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BD40A" w14:textId="59231F91" w:rsidR="00502B52" w:rsidRPr="003D2103" w:rsidRDefault="00A96675" w:rsidP="00CB71F7">
      <w:pPr>
        <w:jc w:val="center"/>
        <w:rPr>
          <w:i/>
        </w:rPr>
      </w:pPr>
      <w:r w:rsidRPr="009D7A13">
        <w:rPr>
          <w:b/>
          <w:bCs/>
          <w:sz w:val="28"/>
          <w:szCs w:val="28"/>
        </w:rPr>
        <w:t xml:space="preserve">DANH MỤC THỦ TỤC HÀNH CHÍNH </w:t>
      </w:r>
      <w:r w:rsidRPr="009D7A13">
        <w:rPr>
          <w:b/>
          <w:sz w:val="28"/>
          <w:szCs w:val="28"/>
        </w:rPr>
        <w:t>LĨNH VỰC</w:t>
      </w:r>
      <w:r w:rsidRPr="009D7A13">
        <w:rPr>
          <w:b/>
          <w:sz w:val="28"/>
          <w:szCs w:val="28"/>
          <w:lang w:val="vi-VN"/>
        </w:rPr>
        <w:t xml:space="preserve"> </w:t>
      </w:r>
      <w:r w:rsidR="00FB452E" w:rsidRPr="009D7A13">
        <w:rPr>
          <w:b/>
          <w:sz w:val="28"/>
          <w:szCs w:val="28"/>
        </w:rPr>
        <w:t xml:space="preserve">TRỢ GIÚP PHÁP LÝ </w:t>
      </w:r>
      <w:r w:rsidR="003D2103">
        <w:rPr>
          <w:b/>
          <w:sz w:val="28"/>
          <w:szCs w:val="28"/>
        </w:rPr>
        <w:br/>
      </w:r>
      <w:r w:rsidR="00C75CD0" w:rsidRPr="009D7A13">
        <w:rPr>
          <w:b/>
          <w:sz w:val="28"/>
          <w:szCs w:val="28"/>
        </w:rPr>
        <w:t xml:space="preserve">THUỘC PHẠM VI CHỨC NĂNG QUẢN LÝ </w:t>
      </w:r>
      <w:r w:rsidR="004E1258" w:rsidRPr="009D7A13">
        <w:rPr>
          <w:b/>
          <w:sz w:val="28"/>
          <w:szCs w:val="28"/>
        </w:rPr>
        <w:t>CỦA SỞ TƯ PHÁP</w:t>
      </w:r>
      <w:r w:rsidR="004E1258" w:rsidRPr="009D7A13">
        <w:rPr>
          <w:b/>
          <w:sz w:val="28"/>
          <w:szCs w:val="28"/>
        </w:rPr>
        <w:br/>
      </w:r>
      <w:r w:rsidR="00502B52" w:rsidRPr="003D2103">
        <w:rPr>
          <w:i/>
        </w:rPr>
        <w:t>(</w:t>
      </w:r>
      <w:r w:rsidR="004F0020" w:rsidRPr="003D2103">
        <w:rPr>
          <w:i/>
        </w:rPr>
        <w:t>K</w:t>
      </w:r>
      <w:r w:rsidR="00502B52" w:rsidRPr="003D2103">
        <w:rPr>
          <w:i/>
        </w:rPr>
        <w:t xml:space="preserve">èm theo Quyết định số  </w:t>
      </w:r>
      <w:r w:rsidR="00AF4DD9" w:rsidRPr="003D2103">
        <w:rPr>
          <w:i/>
        </w:rPr>
        <w:t xml:space="preserve">   </w:t>
      </w:r>
      <w:r w:rsidR="00B237F7" w:rsidRPr="003D2103">
        <w:rPr>
          <w:i/>
        </w:rPr>
        <w:t xml:space="preserve"> </w:t>
      </w:r>
      <w:r w:rsidR="00AF4DD9" w:rsidRPr="003D2103">
        <w:rPr>
          <w:i/>
        </w:rPr>
        <w:t xml:space="preserve">     /QĐ-UBND ngày     tháng</w:t>
      </w:r>
      <w:r w:rsidR="008147DF" w:rsidRPr="003D2103">
        <w:rPr>
          <w:i/>
        </w:rPr>
        <w:t xml:space="preserve"> </w:t>
      </w:r>
      <w:r w:rsidR="00AF4DD9" w:rsidRPr="003D2103">
        <w:rPr>
          <w:i/>
        </w:rPr>
        <w:t xml:space="preserve"> </w:t>
      </w:r>
      <w:r w:rsidR="00BA2F50" w:rsidRPr="003D2103">
        <w:rPr>
          <w:i/>
        </w:rPr>
        <w:t xml:space="preserve"> </w:t>
      </w:r>
      <w:r w:rsidR="00AF4DD9" w:rsidRPr="003D2103">
        <w:rPr>
          <w:i/>
        </w:rPr>
        <w:t xml:space="preserve"> </w:t>
      </w:r>
      <w:r w:rsidR="00502B52" w:rsidRPr="003D2103">
        <w:rPr>
          <w:i/>
        </w:rPr>
        <w:t>năm 20</w:t>
      </w:r>
      <w:r w:rsidR="00761919" w:rsidRPr="003D2103">
        <w:rPr>
          <w:i/>
        </w:rPr>
        <w:t>2</w:t>
      </w:r>
      <w:r w:rsidR="00193777" w:rsidRPr="003D2103">
        <w:rPr>
          <w:i/>
        </w:rPr>
        <w:t>5</w:t>
      </w:r>
      <w:r w:rsidR="00AF4DD9" w:rsidRPr="003D2103">
        <w:rPr>
          <w:i/>
        </w:rPr>
        <w:t xml:space="preserve"> </w:t>
      </w:r>
      <w:r w:rsidR="00502B52" w:rsidRPr="003D2103">
        <w:rPr>
          <w:i/>
        </w:rPr>
        <w:t xml:space="preserve">của Chủ tịch Ủy ban nhân dân </w:t>
      </w:r>
      <w:r w:rsidR="00835EB0" w:rsidRPr="003D2103">
        <w:rPr>
          <w:i/>
        </w:rPr>
        <w:t>T</w:t>
      </w:r>
      <w:r w:rsidR="00502B52" w:rsidRPr="003D2103">
        <w:rPr>
          <w:i/>
        </w:rPr>
        <w:t>hành phố)</w:t>
      </w:r>
    </w:p>
    <w:p w14:paraId="1FCC5DB4" w14:textId="0187E8AD" w:rsidR="00AB6D9F" w:rsidRDefault="00AB6D9F" w:rsidP="00AB6D9F">
      <w:pPr>
        <w:spacing w:before="120"/>
        <w:jc w:val="both"/>
        <w:rPr>
          <w:sz w:val="28"/>
          <w:szCs w:val="28"/>
        </w:rPr>
      </w:pPr>
      <w:r w:rsidRPr="00A96675">
        <w:rPr>
          <w:noProof/>
          <w:sz w:val="28"/>
          <w:szCs w:val="28"/>
        </w:rPr>
        <mc:AlternateContent>
          <mc:Choice Requires="wps">
            <w:drawing>
              <wp:anchor distT="4294967295" distB="4294967295" distL="114300" distR="114300" simplePos="0" relativeHeight="251658752" behindDoc="0" locked="0" layoutInCell="1" allowOverlap="1" wp14:anchorId="49652083" wp14:editId="2DCC2C65">
                <wp:simplePos x="0" y="0"/>
                <wp:positionH relativeFrom="column">
                  <wp:posOffset>3457575</wp:posOffset>
                </wp:positionH>
                <wp:positionV relativeFrom="paragraph">
                  <wp:posOffset>31115</wp:posOffset>
                </wp:positionV>
                <wp:extent cx="220916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39C3C1" id="Straight Connector 3"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2.25pt,2.45pt" to="446.2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"/>
            </w:pict>
          </mc:Fallback>
        </mc:AlternateContent>
      </w:r>
    </w:p>
    <w:p w14:paraId="119B47D7" w14:textId="06EBD7F3" w:rsidR="00F72728" w:rsidRDefault="003D2103" w:rsidP="003D2103">
      <w:pPr>
        <w:spacing w:before="120" w:after="120"/>
        <w:jc w:val="both"/>
        <w:rPr>
          <w:b/>
          <w:sz w:val="28"/>
          <w:szCs w:val="28"/>
        </w:rPr>
      </w:pPr>
      <w:r>
        <w:rPr>
          <w:b/>
          <w:sz w:val="28"/>
          <w:szCs w:val="28"/>
        </w:rPr>
        <w:t xml:space="preserve">A. </w:t>
      </w:r>
      <w:r w:rsidRPr="003D2103">
        <w:rPr>
          <w:b/>
          <w:sz w:val="28"/>
          <w:szCs w:val="28"/>
        </w:rPr>
        <w:t>Danh mục thủ tục hành chính mới ban hành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1"/>
        <w:gridCol w:w="1642"/>
        <w:gridCol w:w="1922"/>
        <w:gridCol w:w="3612"/>
        <w:gridCol w:w="951"/>
        <w:gridCol w:w="5560"/>
      </w:tblGrid>
      <w:tr w:rsidR="00F72728" w:rsidRPr="003D2103" w14:paraId="1F44815C" w14:textId="77777777" w:rsidTr="004741A0">
        <w:tc>
          <w:tcPr>
            <w:tcW w:w="207" w:type="pct"/>
            <w:shd w:val="solid" w:color="FFFFFF" w:fill="auto"/>
            <w:tcMar>
              <w:top w:w="0" w:type="dxa"/>
              <w:left w:w="0" w:type="dxa"/>
              <w:bottom w:w="0" w:type="dxa"/>
              <w:right w:w="0" w:type="dxa"/>
            </w:tcMar>
            <w:vAlign w:val="center"/>
          </w:tcPr>
          <w:p w14:paraId="35D0EC89" w14:textId="45200023" w:rsidR="00F72728" w:rsidRPr="003D2103" w:rsidRDefault="00F72728" w:rsidP="004741A0">
            <w:pPr>
              <w:spacing w:before="120" w:after="120"/>
              <w:ind w:left="113" w:right="113"/>
              <w:jc w:val="center"/>
            </w:pPr>
            <w:r w:rsidRPr="003D2103">
              <w:rPr>
                <w:b/>
                <w:bCs/>
              </w:rPr>
              <w:t>TT</w:t>
            </w:r>
          </w:p>
        </w:tc>
        <w:tc>
          <w:tcPr>
            <w:tcW w:w="575" w:type="pct"/>
            <w:shd w:val="solid" w:color="FFFFFF" w:fill="auto"/>
            <w:tcMar>
              <w:top w:w="0" w:type="dxa"/>
              <w:left w:w="0" w:type="dxa"/>
              <w:bottom w:w="0" w:type="dxa"/>
              <w:right w:w="0" w:type="dxa"/>
            </w:tcMar>
            <w:vAlign w:val="center"/>
          </w:tcPr>
          <w:p w14:paraId="2B0F14C5" w14:textId="48CF4AED" w:rsidR="00F72728" w:rsidRPr="003D2103" w:rsidRDefault="00F72728" w:rsidP="004741A0">
            <w:pPr>
              <w:spacing w:before="120" w:after="120"/>
              <w:ind w:left="113" w:right="113"/>
              <w:jc w:val="center"/>
            </w:pPr>
            <w:r w:rsidRPr="003D2103">
              <w:rPr>
                <w:b/>
                <w:bCs/>
              </w:rPr>
              <w:t xml:space="preserve">Tên </w:t>
            </w:r>
            <w:r w:rsidR="003D2103" w:rsidRPr="003D2103">
              <w:rPr>
                <w:b/>
                <w:bCs/>
              </w:rPr>
              <w:t>thủ tục hành chính</w:t>
            </w:r>
          </w:p>
        </w:tc>
        <w:tc>
          <w:tcPr>
            <w:tcW w:w="673" w:type="pct"/>
            <w:shd w:val="solid" w:color="FFFFFF" w:fill="auto"/>
            <w:tcMar>
              <w:top w:w="0" w:type="dxa"/>
              <w:left w:w="0" w:type="dxa"/>
              <w:bottom w:w="0" w:type="dxa"/>
              <w:right w:w="0" w:type="dxa"/>
            </w:tcMar>
            <w:vAlign w:val="center"/>
          </w:tcPr>
          <w:p w14:paraId="7C9C8A9A" w14:textId="503F6CAA" w:rsidR="00F72728" w:rsidRPr="003D2103" w:rsidRDefault="00F72728" w:rsidP="004741A0">
            <w:pPr>
              <w:spacing w:before="120" w:after="120"/>
              <w:ind w:left="113" w:right="113"/>
              <w:jc w:val="center"/>
            </w:pPr>
            <w:r w:rsidRPr="003D2103">
              <w:rPr>
                <w:b/>
                <w:bCs/>
              </w:rPr>
              <w:t xml:space="preserve">Thời gian </w:t>
            </w:r>
            <w:r w:rsidR="004741A0">
              <w:rPr>
                <w:b/>
                <w:bCs/>
              </w:rPr>
              <w:br/>
            </w:r>
            <w:r w:rsidRPr="003D2103">
              <w:rPr>
                <w:b/>
                <w:bCs/>
              </w:rPr>
              <w:t>giải quyết</w:t>
            </w:r>
          </w:p>
        </w:tc>
        <w:tc>
          <w:tcPr>
            <w:tcW w:w="1265" w:type="pct"/>
            <w:shd w:val="solid" w:color="FFFFFF" w:fill="auto"/>
            <w:tcMar>
              <w:top w:w="0" w:type="dxa"/>
              <w:left w:w="0" w:type="dxa"/>
              <w:bottom w:w="0" w:type="dxa"/>
              <w:right w:w="0" w:type="dxa"/>
            </w:tcMar>
            <w:vAlign w:val="center"/>
          </w:tcPr>
          <w:p w14:paraId="1C7E2943" w14:textId="7F0AD8BF" w:rsidR="00F72728" w:rsidRPr="003D2103" w:rsidRDefault="00F72728" w:rsidP="004741A0">
            <w:pPr>
              <w:spacing w:before="120" w:after="120"/>
              <w:ind w:left="113" w:right="113"/>
              <w:jc w:val="center"/>
            </w:pPr>
            <w:r w:rsidRPr="003D2103">
              <w:rPr>
                <w:b/>
                <w:bCs/>
              </w:rPr>
              <w:t>Địa điểm thực hiện</w:t>
            </w:r>
          </w:p>
        </w:tc>
        <w:tc>
          <w:tcPr>
            <w:tcW w:w="333" w:type="pct"/>
            <w:shd w:val="solid" w:color="FFFFFF" w:fill="auto"/>
            <w:tcMar>
              <w:top w:w="0" w:type="dxa"/>
              <w:left w:w="0" w:type="dxa"/>
              <w:bottom w:w="0" w:type="dxa"/>
              <w:right w:w="0" w:type="dxa"/>
            </w:tcMar>
            <w:vAlign w:val="center"/>
          </w:tcPr>
          <w:p w14:paraId="2F01B7CC" w14:textId="06359F79" w:rsidR="00F72728" w:rsidRPr="003D2103" w:rsidRDefault="00F72728" w:rsidP="004741A0">
            <w:pPr>
              <w:spacing w:before="120" w:after="120"/>
              <w:ind w:left="113" w:right="113"/>
              <w:jc w:val="center"/>
            </w:pPr>
            <w:r w:rsidRPr="003D2103">
              <w:rPr>
                <w:b/>
                <w:bCs/>
              </w:rPr>
              <w:t xml:space="preserve">Phí, </w:t>
            </w:r>
            <w:r w:rsidR="004741A0">
              <w:rPr>
                <w:b/>
                <w:bCs/>
              </w:rPr>
              <w:br/>
            </w:r>
            <w:r w:rsidRPr="003D2103">
              <w:rPr>
                <w:b/>
                <w:bCs/>
              </w:rPr>
              <w:t>lệ phí</w:t>
            </w:r>
          </w:p>
        </w:tc>
        <w:tc>
          <w:tcPr>
            <w:tcW w:w="1947" w:type="pct"/>
            <w:shd w:val="solid" w:color="FFFFFF" w:fill="auto"/>
            <w:tcMar>
              <w:top w:w="0" w:type="dxa"/>
              <w:left w:w="0" w:type="dxa"/>
              <w:bottom w:w="0" w:type="dxa"/>
              <w:right w:w="0" w:type="dxa"/>
            </w:tcMar>
            <w:vAlign w:val="center"/>
          </w:tcPr>
          <w:p w14:paraId="6FF4D962" w14:textId="77777777" w:rsidR="00F72728" w:rsidRPr="003D2103" w:rsidRDefault="00F72728" w:rsidP="004741A0">
            <w:pPr>
              <w:spacing w:before="120" w:after="120"/>
              <w:ind w:left="113" w:right="113"/>
              <w:jc w:val="center"/>
            </w:pPr>
            <w:r w:rsidRPr="003D2103">
              <w:rPr>
                <w:b/>
                <w:bCs/>
              </w:rPr>
              <w:t>Căn cứ pháp lý</w:t>
            </w:r>
          </w:p>
        </w:tc>
      </w:tr>
      <w:tr w:rsidR="003D2103" w:rsidRPr="003D2103" w14:paraId="34CEB73F" w14:textId="77777777" w:rsidTr="00B1439E">
        <w:tc>
          <w:tcPr>
            <w:tcW w:w="207" w:type="pct"/>
            <w:shd w:val="solid" w:color="FFFFFF" w:fill="auto"/>
            <w:tcMar>
              <w:top w:w="0" w:type="dxa"/>
              <w:left w:w="0" w:type="dxa"/>
              <w:bottom w:w="0" w:type="dxa"/>
              <w:right w:w="0" w:type="dxa"/>
            </w:tcMar>
          </w:tcPr>
          <w:p w14:paraId="22236A89" w14:textId="77777777" w:rsidR="003D2103" w:rsidRPr="004741A0" w:rsidRDefault="003D2103" w:rsidP="004741A0">
            <w:pPr>
              <w:spacing w:before="120" w:after="120"/>
              <w:ind w:left="113" w:right="113"/>
              <w:jc w:val="center"/>
            </w:pPr>
            <w:r w:rsidRPr="004741A0">
              <w:t>1</w:t>
            </w:r>
          </w:p>
        </w:tc>
        <w:tc>
          <w:tcPr>
            <w:tcW w:w="575" w:type="pct"/>
            <w:shd w:val="solid" w:color="FFFFFF" w:fill="auto"/>
            <w:tcMar>
              <w:top w:w="0" w:type="dxa"/>
              <w:left w:w="0" w:type="dxa"/>
              <w:bottom w:w="0" w:type="dxa"/>
              <w:right w:w="0" w:type="dxa"/>
            </w:tcMar>
          </w:tcPr>
          <w:p w14:paraId="43BAC184" w14:textId="77777777" w:rsidR="003D2103" w:rsidRPr="003D2103" w:rsidRDefault="003D2103" w:rsidP="004741A0">
            <w:pPr>
              <w:tabs>
                <w:tab w:val="left" w:pos="1657"/>
              </w:tabs>
              <w:spacing w:before="120" w:after="120"/>
              <w:ind w:left="113" w:right="113"/>
              <w:jc w:val="both"/>
            </w:pPr>
            <w:r w:rsidRPr="003D2103">
              <w:rPr>
                <w:bCs/>
              </w:rPr>
              <w:t>Thủ tục cấp thẻ cộng tác viên trợ giúp pháp lý</w:t>
            </w:r>
          </w:p>
        </w:tc>
        <w:tc>
          <w:tcPr>
            <w:tcW w:w="673" w:type="pct"/>
            <w:shd w:val="solid" w:color="FFFFFF" w:fill="auto"/>
            <w:tcMar>
              <w:top w:w="0" w:type="dxa"/>
              <w:left w:w="0" w:type="dxa"/>
              <w:bottom w:w="0" w:type="dxa"/>
              <w:right w:w="0" w:type="dxa"/>
            </w:tcMar>
          </w:tcPr>
          <w:p w14:paraId="6E9EC42F" w14:textId="77777777"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07 ngày làm việc kể từ ngày nhận được hồ sơ hợp lệ</w:t>
            </w:r>
          </w:p>
        </w:tc>
        <w:tc>
          <w:tcPr>
            <w:tcW w:w="1265" w:type="pct"/>
            <w:shd w:val="solid" w:color="FFFFFF" w:fill="auto"/>
            <w:tcMar>
              <w:top w:w="0" w:type="dxa"/>
              <w:left w:w="0" w:type="dxa"/>
              <w:bottom w:w="0" w:type="dxa"/>
              <w:right w:w="0" w:type="dxa"/>
            </w:tcMar>
          </w:tcPr>
          <w:p w14:paraId="7D481C22" w14:textId="77777777"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Bộ phận Một cửa Sở Tư pháp:</w:t>
            </w:r>
          </w:p>
          <w:p w14:paraId="526C405B" w14:textId="77777777"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 Khu vực I: 141-143 Pasteur, Phường Xuân Hòa, TP. Hồ Chí Minh</w:t>
            </w:r>
          </w:p>
          <w:p w14:paraId="1DEDD494" w14:textId="77777777"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 Khu vực II: Tòa nhà Trung tâm hành chính, đường Lê Lợi, phường Bình Dương, TP. Hồ Chí Minh</w:t>
            </w:r>
          </w:p>
          <w:p w14:paraId="0B1A62D8" w14:textId="52519A96"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 Khu vực III: Số 4 Nguyễn Tất Thành, phường Bà Rịa, TP. Hồ Chí Minh</w:t>
            </w:r>
          </w:p>
        </w:tc>
        <w:tc>
          <w:tcPr>
            <w:tcW w:w="333" w:type="pct"/>
            <w:shd w:val="solid" w:color="FFFFFF" w:fill="auto"/>
            <w:tcMar>
              <w:top w:w="0" w:type="dxa"/>
              <w:left w:w="0" w:type="dxa"/>
              <w:bottom w:w="0" w:type="dxa"/>
              <w:right w:w="0" w:type="dxa"/>
            </w:tcMar>
          </w:tcPr>
          <w:p w14:paraId="0E4EB983" w14:textId="77777777" w:rsidR="003D2103" w:rsidRPr="003D2103" w:rsidRDefault="003D2103" w:rsidP="004741A0">
            <w:pPr>
              <w:spacing w:before="120" w:after="120"/>
              <w:ind w:left="113" w:right="113"/>
              <w:jc w:val="center"/>
            </w:pPr>
            <w:r w:rsidRPr="003D2103">
              <w:t>Không</w:t>
            </w:r>
          </w:p>
        </w:tc>
        <w:tc>
          <w:tcPr>
            <w:tcW w:w="1947" w:type="pct"/>
            <w:vMerge w:val="restart"/>
            <w:shd w:val="solid" w:color="FFFFFF" w:fill="auto"/>
            <w:tcMar>
              <w:top w:w="0" w:type="dxa"/>
              <w:left w:w="0" w:type="dxa"/>
              <w:bottom w:w="0" w:type="dxa"/>
              <w:right w:w="0" w:type="dxa"/>
            </w:tcMar>
          </w:tcPr>
          <w:p w14:paraId="51BB545E" w14:textId="77777777"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 Luật Trợ giúp pháp lý năm 2017.</w:t>
            </w:r>
          </w:p>
          <w:p w14:paraId="21E21618" w14:textId="1AA08B84"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 Nghị định số 144/2017/NĐ-CP ngày 15/12/2017 của Chính phủ quy định chi tiết một số điều của Luật Trợ giúp pháp lý.</w:t>
            </w:r>
          </w:p>
          <w:p w14:paraId="79765C2D" w14:textId="77777777"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 Thông tư số 08/2017/TT-BTP ngày 15/11/2017 của Bộ trưởng Bộ Tư pháp quy định chi tiết một số điều của Luật Trợ giúp pháp lý và hướng dẫn giấy tờ trong hoạt động trợ giúp pháp lý.</w:t>
            </w:r>
          </w:p>
          <w:p w14:paraId="4CBB12CC" w14:textId="77777777"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 Thông tư số 03/2021/TT-BTP ngày 25/5/2021 của Bộ trưởng Bộ Tư pháp sửa đổi, bổ sung một số điều của Thông tư số 08/2017/TT-BTP ngày 15/11/2017 của Bộ trưởng Bộ Tư pháp quy định chi tiết một số điều của Luật Trợ giúp pháp lý và hướng dẫn giấy tờ trong hoạt động trợ giúp pháp lý; Thông tư số 12/2018/TT-BTP ngày 28/8/2018 của Bộ trưởng Bộ Tư pháp hướng dẫn một số hoạt động nghiệp vụ trợ giúp pháp lý và quản lý chất lượng vụ việc trợ giúp pháp lý.</w:t>
            </w:r>
          </w:p>
          <w:p w14:paraId="3FCCFE0A" w14:textId="77777777"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 xml:space="preserve">- Thông tư số 10/2023/TT-BTP ngày 29/12/2023 của Bộ trưởng Bộ Tư pháp sửa đổi, bổ sung một số </w:t>
            </w:r>
            <w:r w:rsidRPr="003D2103">
              <w:rPr>
                <w:color w:val="000000"/>
              </w:rPr>
              <w:lastRenderedPageBreak/>
              <w:t>điều của Thông tư số 08/2017/TT-BTP ngày 15/11/2017 của Bộ trưởng Bộ Tư pháp quy định chi tiết một số điều của Luật Trợ giúp pháp lý và hướng dẫn giấy tờ trong hoạt động trợ giúp pháp lý và Thông tư số 12/2018/TT-BTP ngày 28/8/2018 của Bộ trưởng Bộ Tư pháp hướng dẫn một số hoạt động nghiệp vụ trợ giúp pháp lý và quản lý chất lượng vụ việc trợ giúp pháp lý.</w:t>
            </w:r>
          </w:p>
          <w:p w14:paraId="363AAEFC" w14:textId="77777777"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 Thông tư số 08/2025/TT-BTP ngày 12/6/2025 của Bộ trưởng Bộ Tư pháp quy định về phân định thẩm quyền của chính quyền địa phương 02 cấp và phân cấp trong lĩnh vực quản lý nhà nước của Bộ Tư pháp.</w:t>
            </w:r>
          </w:p>
          <w:p w14:paraId="04C3D7DA" w14:textId="77777777"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 Thông tư số 11/2025/TT-BTP ngày 25/6/2025 của Bộ trưởng Bộ Tư pháp sửa đổi, bổ sung, bãi bỏ một số điều của các Thông tư thuộc lĩnh vực quản lý nhà nước của Bộ Tư pháp</w:t>
            </w:r>
          </w:p>
          <w:p w14:paraId="0457BBDD" w14:textId="68C9F77A"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 Quyết định số 2006/QĐ-BTP ngày 30/6/2025 của Bộ trưởng Bộ Tư pháp về việc công bố thủ tục hành chính trong lĩnh vực trợ giúp pháp lý thuộc phạm vi chức năng quản lý của Bộ Tư pháp.</w:t>
            </w:r>
          </w:p>
        </w:tc>
      </w:tr>
      <w:tr w:rsidR="003D2103" w:rsidRPr="003D2103" w14:paraId="12F77313" w14:textId="77777777" w:rsidTr="00B1439E">
        <w:tc>
          <w:tcPr>
            <w:tcW w:w="207" w:type="pct"/>
            <w:shd w:val="solid" w:color="FFFFFF" w:fill="auto"/>
            <w:tcMar>
              <w:top w:w="0" w:type="dxa"/>
              <w:left w:w="0" w:type="dxa"/>
              <w:bottom w:w="0" w:type="dxa"/>
              <w:right w:w="0" w:type="dxa"/>
            </w:tcMar>
          </w:tcPr>
          <w:p w14:paraId="7958BAEF" w14:textId="77777777" w:rsidR="003D2103" w:rsidRPr="004741A0" w:rsidRDefault="003D2103" w:rsidP="004741A0">
            <w:pPr>
              <w:spacing w:before="120" w:after="120"/>
              <w:ind w:left="113" w:right="113"/>
              <w:jc w:val="center"/>
            </w:pPr>
            <w:r w:rsidRPr="004741A0">
              <w:t>2</w:t>
            </w:r>
          </w:p>
        </w:tc>
        <w:tc>
          <w:tcPr>
            <w:tcW w:w="575" w:type="pct"/>
            <w:shd w:val="solid" w:color="FFFFFF" w:fill="auto"/>
            <w:tcMar>
              <w:top w:w="0" w:type="dxa"/>
              <w:left w:w="0" w:type="dxa"/>
              <w:bottom w:w="0" w:type="dxa"/>
              <w:right w:w="0" w:type="dxa"/>
            </w:tcMar>
          </w:tcPr>
          <w:p w14:paraId="5C0854DD" w14:textId="77777777"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Thủ tục cấp lại thẻ cộng tác viên trợ giúp pháp lý</w:t>
            </w:r>
          </w:p>
        </w:tc>
        <w:tc>
          <w:tcPr>
            <w:tcW w:w="673" w:type="pct"/>
            <w:shd w:val="solid" w:color="FFFFFF" w:fill="auto"/>
            <w:tcMar>
              <w:top w:w="0" w:type="dxa"/>
              <w:left w:w="0" w:type="dxa"/>
              <w:bottom w:w="0" w:type="dxa"/>
              <w:right w:w="0" w:type="dxa"/>
            </w:tcMar>
          </w:tcPr>
          <w:p w14:paraId="46AC8DCF" w14:textId="77777777"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07 ngày làm việc kể từ ngày nhận được hồ sơ hợp lệ.</w:t>
            </w:r>
          </w:p>
        </w:tc>
        <w:tc>
          <w:tcPr>
            <w:tcW w:w="1265" w:type="pct"/>
            <w:shd w:val="solid" w:color="FFFFFF" w:fill="auto"/>
            <w:tcMar>
              <w:top w:w="0" w:type="dxa"/>
              <w:left w:w="0" w:type="dxa"/>
              <w:bottom w:w="0" w:type="dxa"/>
              <w:right w:w="0" w:type="dxa"/>
            </w:tcMar>
          </w:tcPr>
          <w:p w14:paraId="562D703B" w14:textId="77777777"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Bộ phận Một cửa Sở Tư pháp:</w:t>
            </w:r>
          </w:p>
          <w:p w14:paraId="28377E6C" w14:textId="77777777"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 Khu vực I: 141-143 Pasteur, Phường Xuân Hòa, TP. Hồ Chí Minh</w:t>
            </w:r>
          </w:p>
          <w:p w14:paraId="73F9B9CA" w14:textId="77777777"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t>- Khu vực II: Tòa nhà Trung tâm hành chính, đường Lê Lợi, phường Bình Dương, TP. Hồ Chí Minh</w:t>
            </w:r>
          </w:p>
          <w:p w14:paraId="4E59824D" w14:textId="77777777" w:rsidR="003D2103" w:rsidRPr="003D2103" w:rsidRDefault="003D2103" w:rsidP="004741A0">
            <w:pPr>
              <w:widowControl w:val="0"/>
              <w:shd w:val="solid" w:color="FFFFFF" w:fill="auto"/>
              <w:spacing w:before="120" w:after="120"/>
              <w:ind w:left="113" w:right="113"/>
              <w:jc w:val="both"/>
              <w:textAlignment w:val="baseline"/>
              <w:rPr>
                <w:color w:val="000000"/>
              </w:rPr>
            </w:pPr>
            <w:r w:rsidRPr="003D2103">
              <w:rPr>
                <w:color w:val="000000"/>
              </w:rPr>
              <w:lastRenderedPageBreak/>
              <w:t>- Khu vực III: Số 4 Nguyễn Tất Thành, phường Bà Rịa, TP. Hồ Chí Minh</w:t>
            </w:r>
          </w:p>
          <w:p w14:paraId="6603ACD6" w14:textId="1FA443A3" w:rsidR="003D2103" w:rsidRPr="003D2103" w:rsidRDefault="003D2103" w:rsidP="004741A0">
            <w:pPr>
              <w:spacing w:before="120" w:after="120"/>
              <w:ind w:left="113" w:right="113"/>
              <w:jc w:val="both"/>
            </w:pPr>
          </w:p>
        </w:tc>
        <w:tc>
          <w:tcPr>
            <w:tcW w:w="333" w:type="pct"/>
            <w:shd w:val="solid" w:color="FFFFFF" w:fill="auto"/>
            <w:tcMar>
              <w:top w:w="0" w:type="dxa"/>
              <w:left w:w="0" w:type="dxa"/>
              <w:bottom w:w="0" w:type="dxa"/>
              <w:right w:w="0" w:type="dxa"/>
            </w:tcMar>
          </w:tcPr>
          <w:p w14:paraId="360A7080" w14:textId="77777777" w:rsidR="003D2103" w:rsidRPr="003D2103" w:rsidRDefault="003D2103" w:rsidP="004741A0">
            <w:pPr>
              <w:spacing w:before="120" w:after="120"/>
              <w:ind w:left="113" w:right="113"/>
              <w:jc w:val="center"/>
            </w:pPr>
            <w:r w:rsidRPr="003D2103">
              <w:lastRenderedPageBreak/>
              <w:t>Không</w:t>
            </w:r>
          </w:p>
        </w:tc>
        <w:tc>
          <w:tcPr>
            <w:tcW w:w="1947" w:type="pct"/>
            <w:vMerge/>
            <w:shd w:val="solid" w:color="FFFFFF" w:fill="auto"/>
            <w:tcMar>
              <w:top w:w="0" w:type="dxa"/>
              <w:left w:w="0" w:type="dxa"/>
              <w:bottom w:w="0" w:type="dxa"/>
              <w:right w:w="0" w:type="dxa"/>
            </w:tcMar>
          </w:tcPr>
          <w:p w14:paraId="0A8B097B" w14:textId="537A3F1D" w:rsidR="003D2103" w:rsidRPr="003D2103" w:rsidRDefault="003D2103" w:rsidP="004741A0">
            <w:pPr>
              <w:widowControl w:val="0"/>
              <w:shd w:val="solid" w:color="FFFFFF" w:fill="auto"/>
              <w:spacing w:before="120" w:after="120"/>
              <w:ind w:left="113" w:right="113"/>
              <w:jc w:val="both"/>
              <w:textAlignment w:val="baseline"/>
              <w:rPr>
                <w:color w:val="000000"/>
              </w:rPr>
            </w:pPr>
          </w:p>
        </w:tc>
      </w:tr>
    </w:tbl>
    <w:p w14:paraId="03C62FCC" w14:textId="321B2E97" w:rsidR="00E46B2C" w:rsidRPr="00E46B2C" w:rsidRDefault="004741A0" w:rsidP="004741A0">
      <w:pPr>
        <w:spacing w:before="120" w:after="120"/>
        <w:jc w:val="both"/>
        <w:rPr>
          <w:b/>
          <w:sz w:val="28"/>
          <w:szCs w:val="28"/>
        </w:rPr>
      </w:pPr>
      <w:r>
        <w:rPr>
          <w:b/>
          <w:sz w:val="28"/>
          <w:szCs w:val="28"/>
        </w:rPr>
        <w:t>B</w:t>
      </w:r>
      <w:r>
        <w:rPr>
          <w:b/>
          <w:sz w:val="28"/>
          <w:szCs w:val="28"/>
        </w:rPr>
        <w:t xml:space="preserve">. </w:t>
      </w:r>
      <w:r w:rsidRPr="003D2103">
        <w:rPr>
          <w:b/>
          <w:sz w:val="28"/>
          <w:szCs w:val="28"/>
        </w:rPr>
        <w:t xml:space="preserve">Danh mục thủ tục hành chính </w:t>
      </w:r>
      <w:r>
        <w:rPr>
          <w:b/>
          <w:sz w:val="28"/>
          <w:szCs w:val="28"/>
        </w:rPr>
        <w:t>được sửa đổi, bổ sung</w:t>
      </w:r>
    </w:p>
    <w:tbl>
      <w:tblPr>
        <w:tblW w:w="5013"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6"/>
        <w:gridCol w:w="1698"/>
        <w:gridCol w:w="1838"/>
        <w:gridCol w:w="3659"/>
        <w:gridCol w:w="1014"/>
        <w:gridCol w:w="5520"/>
      </w:tblGrid>
      <w:tr w:rsidR="004741A0" w:rsidRPr="004741A0" w14:paraId="20E69619" w14:textId="77777777" w:rsidTr="004741A0">
        <w:tc>
          <w:tcPr>
            <w:tcW w:w="205" w:type="pct"/>
            <w:shd w:val="solid" w:color="FFFFFF" w:fill="auto"/>
            <w:tcMar>
              <w:top w:w="0" w:type="dxa"/>
              <w:left w:w="0" w:type="dxa"/>
              <w:bottom w:w="0" w:type="dxa"/>
              <w:right w:w="0" w:type="dxa"/>
            </w:tcMar>
            <w:vAlign w:val="center"/>
          </w:tcPr>
          <w:p w14:paraId="27850615" w14:textId="2EAAE497" w:rsidR="004741A0" w:rsidRPr="004741A0" w:rsidRDefault="004741A0" w:rsidP="004741A0">
            <w:pPr>
              <w:spacing w:before="120" w:after="120"/>
              <w:jc w:val="center"/>
            </w:pPr>
            <w:r w:rsidRPr="004741A0">
              <w:rPr>
                <w:b/>
                <w:bCs/>
              </w:rPr>
              <w:t>TT</w:t>
            </w:r>
          </w:p>
        </w:tc>
        <w:tc>
          <w:tcPr>
            <w:tcW w:w="593" w:type="pct"/>
            <w:shd w:val="solid" w:color="FFFFFF" w:fill="auto"/>
            <w:tcMar>
              <w:top w:w="0" w:type="dxa"/>
              <w:left w:w="0" w:type="dxa"/>
              <w:bottom w:w="0" w:type="dxa"/>
              <w:right w:w="0" w:type="dxa"/>
            </w:tcMar>
            <w:vAlign w:val="center"/>
          </w:tcPr>
          <w:p w14:paraId="35472228" w14:textId="230D0958" w:rsidR="004741A0" w:rsidRPr="004741A0" w:rsidRDefault="004741A0" w:rsidP="004741A0">
            <w:pPr>
              <w:spacing w:before="120" w:after="120"/>
              <w:jc w:val="center"/>
            </w:pPr>
            <w:r w:rsidRPr="004741A0">
              <w:rPr>
                <w:b/>
                <w:bCs/>
              </w:rPr>
              <w:t>Tên thủ tục hành chính</w:t>
            </w:r>
          </w:p>
        </w:tc>
        <w:tc>
          <w:tcPr>
            <w:tcW w:w="642" w:type="pct"/>
            <w:shd w:val="solid" w:color="FFFFFF" w:fill="auto"/>
            <w:tcMar>
              <w:top w:w="0" w:type="dxa"/>
              <w:left w:w="0" w:type="dxa"/>
              <w:bottom w:w="0" w:type="dxa"/>
              <w:right w:w="0" w:type="dxa"/>
            </w:tcMar>
            <w:vAlign w:val="center"/>
          </w:tcPr>
          <w:p w14:paraId="04F619CC" w14:textId="2AFB0257" w:rsidR="004741A0" w:rsidRPr="004741A0" w:rsidRDefault="004741A0" w:rsidP="004741A0">
            <w:pPr>
              <w:spacing w:before="120" w:after="120"/>
              <w:jc w:val="center"/>
            </w:pPr>
            <w:r w:rsidRPr="004741A0">
              <w:rPr>
                <w:b/>
                <w:bCs/>
              </w:rPr>
              <w:t xml:space="preserve">Thời gian </w:t>
            </w:r>
            <w:r w:rsidRPr="004741A0">
              <w:rPr>
                <w:b/>
                <w:bCs/>
              </w:rPr>
              <w:br/>
              <w:t>giải quyết</w:t>
            </w:r>
          </w:p>
        </w:tc>
        <w:tc>
          <w:tcPr>
            <w:tcW w:w="1278" w:type="pct"/>
            <w:shd w:val="solid" w:color="FFFFFF" w:fill="auto"/>
            <w:tcMar>
              <w:top w:w="0" w:type="dxa"/>
              <w:left w:w="0" w:type="dxa"/>
              <w:bottom w:w="0" w:type="dxa"/>
              <w:right w:w="0" w:type="dxa"/>
            </w:tcMar>
            <w:vAlign w:val="center"/>
          </w:tcPr>
          <w:p w14:paraId="7048629A" w14:textId="57BD7BFC" w:rsidR="004741A0" w:rsidRPr="004741A0" w:rsidRDefault="004741A0" w:rsidP="004741A0">
            <w:pPr>
              <w:spacing w:before="120" w:after="120"/>
              <w:jc w:val="center"/>
            </w:pPr>
            <w:r w:rsidRPr="004741A0">
              <w:rPr>
                <w:b/>
                <w:bCs/>
              </w:rPr>
              <w:t>Địa điểm thực hiện</w:t>
            </w:r>
          </w:p>
        </w:tc>
        <w:tc>
          <w:tcPr>
            <w:tcW w:w="354" w:type="pct"/>
            <w:shd w:val="solid" w:color="FFFFFF" w:fill="auto"/>
            <w:tcMar>
              <w:top w:w="0" w:type="dxa"/>
              <w:left w:w="0" w:type="dxa"/>
              <w:bottom w:w="0" w:type="dxa"/>
              <w:right w:w="0" w:type="dxa"/>
            </w:tcMar>
            <w:vAlign w:val="center"/>
          </w:tcPr>
          <w:p w14:paraId="23FB9054" w14:textId="0BA94BEB" w:rsidR="004741A0" w:rsidRPr="004741A0" w:rsidRDefault="004741A0" w:rsidP="004741A0">
            <w:pPr>
              <w:spacing w:before="120" w:after="120"/>
              <w:jc w:val="center"/>
            </w:pPr>
            <w:r w:rsidRPr="004741A0">
              <w:rPr>
                <w:b/>
                <w:bCs/>
              </w:rPr>
              <w:t xml:space="preserve">Phí, </w:t>
            </w:r>
            <w:r w:rsidRPr="004741A0">
              <w:rPr>
                <w:b/>
                <w:bCs/>
              </w:rPr>
              <w:br/>
              <w:t>lệ phí</w:t>
            </w:r>
          </w:p>
        </w:tc>
        <w:tc>
          <w:tcPr>
            <w:tcW w:w="1928" w:type="pct"/>
            <w:shd w:val="solid" w:color="FFFFFF" w:fill="auto"/>
            <w:tcMar>
              <w:top w:w="0" w:type="dxa"/>
              <w:left w:w="0" w:type="dxa"/>
              <w:bottom w:w="0" w:type="dxa"/>
              <w:right w:w="0" w:type="dxa"/>
            </w:tcMar>
            <w:vAlign w:val="center"/>
          </w:tcPr>
          <w:p w14:paraId="04DCAD07" w14:textId="30D3048F" w:rsidR="004741A0" w:rsidRPr="004741A0" w:rsidRDefault="004741A0" w:rsidP="004741A0">
            <w:pPr>
              <w:spacing w:before="120" w:after="120"/>
              <w:jc w:val="center"/>
            </w:pPr>
            <w:r w:rsidRPr="004741A0">
              <w:rPr>
                <w:b/>
                <w:bCs/>
              </w:rPr>
              <w:t>Căn cứ pháp lý</w:t>
            </w:r>
          </w:p>
        </w:tc>
      </w:tr>
      <w:tr w:rsidR="004741A0" w:rsidRPr="004741A0" w14:paraId="4F9517AE" w14:textId="77777777" w:rsidTr="004741A0">
        <w:tc>
          <w:tcPr>
            <w:tcW w:w="205" w:type="pct"/>
            <w:shd w:val="solid" w:color="FFFFFF" w:fill="auto"/>
            <w:tcMar>
              <w:top w:w="0" w:type="dxa"/>
              <w:left w:w="0" w:type="dxa"/>
              <w:bottom w:w="0" w:type="dxa"/>
              <w:right w:w="0" w:type="dxa"/>
            </w:tcMar>
          </w:tcPr>
          <w:p w14:paraId="7566E2D3" w14:textId="2EF478D4" w:rsidR="004741A0" w:rsidRPr="004741A0" w:rsidRDefault="004741A0" w:rsidP="004741A0">
            <w:pPr>
              <w:spacing w:before="120" w:after="120"/>
              <w:ind w:left="113" w:right="113"/>
              <w:jc w:val="center"/>
            </w:pPr>
            <w:r w:rsidRPr="004741A0">
              <w:t>1</w:t>
            </w:r>
          </w:p>
        </w:tc>
        <w:tc>
          <w:tcPr>
            <w:tcW w:w="593" w:type="pct"/>
            <w:shd w:val="solid" w:color="FFFFFF" w:fill="auto"/>
            <w:tcMar>
              <w:top w:w="0" w:type="dxa"/>
              <w:left w:w="0" w:type="dxa"/>
              <w:bottom w:w="0" w:type="dxa"/>
              <w:right w:w="0" w:type="dxa"/>
            </w:tcMar>
          </w:tcPr>
          <w:p w14:paraId="0718B291" w14:textId="77777777" w:rsidR="004741A0" w:rsidRPr="004741A0" w:rsidRDefault="004741A0" w:rsidP="004741A0">
            <w:pPr>
              <w:spacing w:before="120" w:after="120"/>
              <w:ind w:left="113" w:right="113"/>
              <w:jc w:val="both"/>
            </w:pPr>
            <w:r w:rsidRPr="004741A0">
              <w:t>Thủ tục yêu cầu trợ giúp pháp lý</w:t>
            </w:r>
          </w:p>
        </w:tc>
        <w:tc>
          <w:tcPr>
            <w:tcW w:w="642" w:type="pct"/>
            <w:shd w:val="solid" w:color="FFFFFF" w:fill="auto"/>
            <w:tcMar>
              <w:top w:w="0" w:type="dxa"/>
              <w:left w:w="0" w:type="dxa"/>
              <w:bottom w:w="0" w:type="dxa"/>
              <w:right w:w="0" w:type="dxa"/>
            </w:tcMar>
          </w:tcPr>
          <w:p w14:paraId="5987062B" w14:textId="77777777" w:rsidR="004741A0" w:rsidRPr="004741A0" w:rsidRDefault="004741A0" w:rsidP="004741A0">
            <w:pPr>
              <w:spacing w:before="120" w:after="120"/>
              <w:ind w:left="113" w:right="113"/>
              <w:jc w:val="both"/>
            </w:pPr>
            <w:r w:rsidRPr="004741A0">
              <w:t xml:space="preserve">Ngay sau khi nhận đủ hồ sơ theo quy định, </w:t>
            </w:r>
            <w:r w:rsidRPr="004741A0">
              <w:lastRenderedPageBreak/>
              <w:t>người tiếp nhận yêu cầu phải kiểm tra các nội dung có liên quan đến yêu cầu trợ giúp pháp lý và trả lời ngay cho người yêu cầu về việc hồ sơ đủ điều kiện để thụ lý hoặc phải bổ sung giấy tờ, tài liệu có liên quan.</w:t>
            </w:r>
          </w:p>
        </w:tc>
        <w:tc>
          <w:tcPr>
            <w:tcW w:w="1278" w:type="pct"/>
            <w:shd w:val="solid" w:color="FFFFFF" w:fill="auto"/>
            <w:tcMar>
              <w:top w:w="0" w:type="dxa"/>
              <w:left w:w="0" w:type="dxa"/>
              <w:bottom w:w="0" w:type="dxa"/>
              <w:right w:w="0" w:type="dxa"/>
            </w:tcMar>
          </w:tcPr>
          <w:p w14:paraId="2C0480E1" w14:textId="3964E676" w:rsidR="004741A0" w:rsidRPr="004741A0" w:rsidRDefault="004741A0" w:rsidP="004741A0">
            <w:pPr>
              <w:spacing w:before="120" w:after="120"/>
              <w:ind w:left="113" w:right="113"/>
              <w:jc w:val="both"/>
            </w:pPr>
            <w:r w:rsidRPr="004741A0">
              <w:lastRenderedPageBreak/>
              <w:t xml:space="preserve">- Trung tâm Trợ giúp pháp lý nhà nước số 1. Địa chỉ: Số 470 Nguyễn Tri Phương, phường </w:t>
            </w:r>
            <w:r w:rsidRPr="004741A0">
              <w:lastRenderedPageBreak/>
              <w:t>Vườn Lài, Thành phố Hồ Chí Minh.</w:t>
            </w:r>
          </w:p>
          <w:p w14:paraId="43D108BC" w14:textId="6EEA0EC3" w:rsidR="004741A0" w:rsidRPr="004741A0" w:rsidRDefault="004741A0" w:rsidP="004741A0">
            <w:pPr>
              <w:spacing w:before="120" w:after="120"/>
              <w:ind w:left="113" w:right="113"/>
              <w:jc w:val="both"/>
            </w:pPr>
            <w:r w:rsidRPr="004741A0">
              <w:t>- Trung tâm Trợ giúp pháp lý nhà nước số 2. Địa chỉ: Số 469 Đại lộ Bình Dương, phường Thủ Dầu Một, Thành phố Hồ Chí Minh.</w:t>
            </w:r>
          </w:p>
          <w:p w14:paraId="4548FBB3" w14:textId="24453D23" w:rsidR="004741A0" w:rsidRPr="004741A0" w:rsidRDefault="004741A0" w:rsidP="004741A0">
            <w:pPr>
              <w:spacing w:before="120" w:after="120"/>
              <w:ind w:left="113" w:right="113"/>
              <w:jc w:val="both"/>
            </w:pPr>
            <w:r w:rsidRPr="004741A0">
              <w:t>- Trung tâm trợ giúp pháp lý nhà nước số 3. Địa chỉ: Số 1939 Quốc lộ 55, xã Long Điền, Thành phố Hồ Chí Minh.</w:t>
            </w:r>
          </w:p>
          <w:p w14:paraId="66CD3B90" w14:textId="238781B8" w:rsidR="004741A0" w:rsidRPr="004741A0" w:rsidRDefault="004741A0" w:rsidP="004741A0">
            <w:pPr>
              <w:spacing w:before="120" w:after="120"/>
              <w:ind w:left="113" w:right="113"/>
              <w:jc w:val="both"/>
            </w:pPr>
            <w:r w:rsidRPr="004741A0">
              <w:t>- Tổ chức tham gia trợ giúp pháp lý.</w:t>
            </w:r>
          </w:p>
        </w:tc>
        <w:tc>
          <w:tcPr>
            <w:tcW w:w="354" w:type="pct"/>
            <w:shd w:val="solid" w:color="FFFFFF" w:fill="auto"/>
            <w:tcMar>
              <w:top w:w="0" w:type="dxa"/>
              <w:left w:w="0" w:type="dxa"/>
              <w:bottom w:w="0" w:type="dxa"/>
              <w:right w:w="0" w:type="dxa"/>
            </w:tcMar>
          </w:tcPr>
          <w:p w14:paraId="6A72EEFB" w14:textId="77777777" w:rsidR="004741A0" w:rsidRPr="004741A0" w:rsidRDefault="004741A0" w:rsidP="004741A0">
            <w:pPr>
              <w:spacing w:before="120" w:after="120"/>
              <w:ind w:left="113" w:right="113"/>
              <w:jc w:val="both"/>
            </w:pPr>
            <w:r w:rsidRPr="004741A0">
              <w:lastRenderedPageBreak/>
              <w:t>Không</w:t>
            </w:r>
          </w:p>
        </w:tc>
        <w:tc>
          <w:tcPr>
            <w:tcW w:w="1928" w:type="pct"/>
            <w:vMerge w:val="restart"/>
            <w:shd w:val="solid" w:color="FFFFFF" w:fill="auto"/>
            <w:tcMar>
              <w:top w:w="0" w:type="dxa"/>
              <w:left w:w="0" w:type="dxa"/>
              <w:bottom w:w="0" w:type="dxa"/>
              <w:right w:w="0" w:type="dxa"/>
            </w:tcMar>
          </w:tcPr>
          <w:p w14:paraId="5647140F" w14:textId="77777777" w:rsidR="004741A0" w:rsidRPr="004741A0" w:rsidRDefault="004741A0" w:rsidP="004741A0">
            <w:pPr>
              <w:spacing w:before="120" w:after="120"/>
              <w:ind w:left="113" w:right="113"/>
              <w:jc w:val="both"/>
            </w:pPr>
            <w:r w:rsidRPr="004741A0">
              <w:t>- Luật Trợ giúp pháp lý năm 2017.</w:t>
            </w:r>
          </w:p>
          <w:p w14:paraId="7FD96D78" w14:textId="77777777" w:rsidR="004741A0" w:rsidRPr="004741A0" w:rsidRDefault="004741A0" w:rsidP="004741A0">
            <w:pPr>
              <w:spacing w:before="120" w:after="120"/>
              <w:ind w:left="113" w:right="113"/>
              <w:jc w:val="both"/>
            </w:pPr>
            <w:r w:rsidRPr="004741A0">
              <w:t xml:space="preserve">- Thông tư số 08/2017/TT-BTP ngày 15/11/2017 của Bộ trưởng Bộ Tư pháp quy định chi tiết một </w:t>
            </w:r>
            <w:r w:rsidRPr="004741A0">
              <w:lastRenderedPageBreak/>
              <w:t>số điều của Luật Trợ giúp pháp lý và hướng dẫn giấy tờ trong hoạt động trợ giúp pháp lý.</w:t>
            </w:r>
          </w:p>
          <w:p w14:paraId="5349959F" w14:textId="77777777" w:rsidR="004741A0" w:rsidRPr="004741A0" w:rsidRDefault="004741A0" w:rsidP="004741A0">
            <w:pPr>
              <w:spacing w:before="120" w:after="120"/>
              <w:ind w:left="113" w:right="113"/>
              <w:jc w:val="both"/>
            </w:pPr>
            <w:r w:rsidRPr="004741A0">
              <w:t>- Thông tư số 12/2018/TT-BTP ngày 28/8/2018 của Bộ trưởng Bộ Tư pháp hướng dẫn một số hoạt động nghiệp vụ trợ giúp pháp lý và quản lý chất lượng vụ việc trợ giúp pháp lý.</w:t>
            </w:r>
          </w:p>
          <w:p w14:paraId="48FDC682" w14:textId="77777777" w:rsidR="004741A0" w:rsidRPr="004741A0" w:rsidRDefault="004741A0" w:rsidP="004741A0">
            <w:pPr>
              <w:spacing w:before="120" w:after="120"/>
              <w:ind w:left="113" w:right="113"/>
              <w:jc w:val="both"/>
            </w:pPr>
            <w:r w:rsidRPr="004741A0">
              <w:t>- Thông tư số 03/2021/TT-BTP ngày 25/5/2021 của Bộ trưởng Bộ Tư pháp sửa đổi, bổ sung một số điều của Thông tư số 08/2017/TT-BTP ngày 15/11/2017 của Bộ trưởng Bộ Tư pháp quy định chi tiết một số điều của Luật Trợ giúp pháp lý và hướng dẫn giấy tờ trong hoạt động trợ giúp pháp lý và Thông tư số 12/2018/TT-BTP ngày 28/8/2018 của Bộ trưởng Bộ Tư pháp hướng dẫn một số hoạt động nghiệp vụ trợ giúp pháp lý và quản lý chất lượng vụ việc trợ giúp pháp lý.</w:t>
            </w:r>
          </w:p>
          <w:p w14:paraId="4AB54996" w14:textId="77777777" w:rsidR="004741A0" w:rsidRPr="004741A0" w:rsidRDefault="004741A0" w:rsidP="004741A0">
            <w:pPr>
              <w:spacing w:before="120" w:after="120"/>
              <w:ind w:left="113" w:right="113"/>
              <w:jc w:val="both"/>
            </w:pPr>
            <w:r w:rsidRPr="004741A0">
              <w:t>- Thông tư số 09/2022/TT-BTP ngày 30/12/2022 bãi bỏ một số nội dung tại các Thông tư trong lĩnh vực trợ giúp pháp lý, hộ tịch do Bộ trưởng Bộ Tư pháp ban hành.</w:t>
            </w:r>
          </w:p>
          <w:p w14:paraId="27D4C999" w14:textId="77777777" w:rsidR="004741A0" w:rsidRPr="004741A0" w:rsidRDefault="004741A0" w:rsidP="004741A0">
            <w:pPr>
              <w:spacing w:before="120" w:after="120"/>
              <w:ind w:left="113" w:right="113"/>
              <w:jc w:val="both"/>
            </w:pPr>
            <w:r w:rsidRPr="004741A0">
              <w:t xml:space="preserve">- Thông tư số 10/2023/TT-BTP ngày 29/12/2023 của Bộ trưởng Bộ Tư pháp sửa đổi, bổ sung một số điều của Thông tư số 08/2017/TT-BTP ngày 15/11/2017 của Bộ trưởng Bộ Tư pháp quy định chi tiết một số điều của Luật Trợ giúp pháp lý và hướng dẫn giấy tờ trong hoạt động trợ giúp pháp lý và Thông tư số 12/2018/TT-BTP ngày 28/8/2018 của Bộ trưởng Bộ Tư pháp hướng dẫn một số hoạt động nghiệp vụ trợ giúp pháp lý và </w:t>
            </w:r>
            <w:r w:rsidRPr="004741A0">
              <w:lastRenderedPageBreak/>
              <w:t>quản lý chất lượng vụ việc trợ giúp pháp lý.</w:t>
            </w:r>
          </w:p>
          <w:p w14:paraId="2946BEB6" w14:textId="77777777" w:rsidR="004741A0" w:rsidRPr="004741A0" w:rsidRDefault="004741A0" w:rsidP="004741A0">
            <w:pPr>
              <w:spacing w:before="120" w:after="120"/>
              <w:ind w:left="113" w:right="113"/>
              <w:jc w:val="both"/>
            </w:pPr>
            <w:r w:rsidRPr="004741A0">
              <w:t>- Thông tư số 08/2025/TT-BTP ngày 12/6/2025 của Bộ trưởng Bộ Tư pháp quy định về phân định thẩm quyền của chính quyền địa phương 02 cấp và phân cấp trong lĩnh vực quản lý nhà nước của Bộ Tư pháp.</w:t>
            </w:r>
          </w:p>
          <w:p w14:paraId="2380E565" w14:textId="77777777" w:rsidR="004741A0" w:rsidRPr="004741A0" w:rsidRDefault="004741A0" w:rsidP="004741A0">
            <w:pPr>
              <w:spacing w:before="120" w:after="120"/>
              <w:ind w:left="113" w:right="113"/>
              <w:jc w:val="both"/>
            </w:pPr>
            <w:r w:rsidRPr="004741A0">
              <w:t>- Thông tư số 11/2025/TT-BTP ngày 25/6/2025 của Bộ trưởng Bộ Tư pháp sửa đổi, bổ sung, bãi bỏ một số điều của các Thông tư thuộc lĩnh vực quản lý nhà nước của Bộ Tư pháp</w:t>
            </w:r>
          </w:p>
          <w:p w14:paraId="1A0F1493" w14:textId="22ED2090" w:rsidR="004741A0" w:rsidRPr="004741A0" w:rsidRDefault="004741A0" w:rsidP="004741A0">
            <w:pPr>
              <w:spacing w:before="120" w:after="120"/>
              <w:ind w:left="113" w:right="113"/>
              <w:jc w:val="both"/>
            </w:pPr>
            <w:r w:rsidRPr="004741A0">
              <w:t>- Quyết định số 2006/QĐ-BTP ngày 30/6/2025 của Bộ trưởng Bộ Tư pháp về việc công bố thủ tục hành chính trong lĩnh vực trợ giúp pháp lý thuộc phạm vi chức năng quản lý của Bộ Tư pháp.</w:t>
            </w:r>
          </w:p>
        </w:tc>
      </w:tr>
      <w:tr w:rsidR="004741A0" w:rsidRPr="004741A0" w14:paraId="08C73816" w14:textId="77777777" w:rsidTr="004741A0">
        <w:tc>
          <w:tcPr>
            <w:tcW w:w="205" w:type="pct"/>
            <w:shd w:val="solid" w:color="FFFFFF" w:fill="auto"/>
            <w:tcMar>
              <w:top w:w="0" w:type="dxa"/>
              <w:left w:w="0" w:type="dxa"/>
              <w:bottom w:w="0" w:type="dxa"/>
              <w:right w:w="0" w:type="dxa"/>
            </w:tcMar>
          </w:tcPr>
          <w:p w14:paraId="25BA449B" w14:textId="558069A2" w:rsidR="004741A0" w:rsidRPr="004741A0" w:rsidRDefault="004741A0" w:rsidP="004741A0">
            <w:pPr>
              <w:spacing w:before="120" w:after="120"/>
              <w:ind w:left="113" w:right="113"/>
              <w:jc w:val="center"/>
            </w:pPr>
            <w:r w:rsidRPr="004741A0">
              <w:rPr>
                <w:bCs/>
              </w:rPr>
              <w:lastRenderedPageBreak/>
              <w:t>2</w:t>
            </w:r>
          </w:p>
        </w:tc>
        <w:tc>
          <w:tcPr>
            <w:tcW w:w="593" w:type="pct"/>
            <w:shd w:val="solid" w:color="FFFFFF" w:fill="auto"/>
            <w:tcMar>
              <w:top w:w="0" w:type="dxa"/>
              <w:left w:w="0" w:type="dxa"/>
              <w:bottom w:w="0" w:type="dxa"/>
              <w:right w:w="0" w:type="dxa"/>
            </w:tcMar>
          </w:tcPr>
          <w:p w14:paraId="75E6B257" w14:textId="77777777" w:rsidR="004741A0" w:rsidRPr="004741A0" w:rsidRDefault="004741A0" w:rsidP="004741A0">
            <w:pPr>
              <w:spacing w:before="120" w:after="120"/>
              <w:ind w:left="113" w:right="113"/>
              <w:jc w:val="both"/>
            </w:pPr>
            <w:r w:rsidRPr="004741A0">
              <w:rPr>
                <w:bCs/>
              </w:rPr>
              <w:t>Thủ tục rút yêu cầu trợ giúp pháp lý của người được trợ giúp pháp lý</w:t>
            </w:r>
          </w:p>
        </w:tc>
        <w:tc>
          <w:tcPr>
            <w:tcW w:w="642" w:type="pct"/>
            <w:shd w:val="solid" w:color="FFFFFF" w:fill="auto"/>
            <w:tcMar>
              <w:top w:w="0" w:type="dxa"/>
              <w:left w:w="0" w:type="dxa"/>
              <w:bottom w:w="0" w:type="dxa"/>
              <w:right w:w="0" w:type="dxa"/>
            </w:tcMar>
          </w:tcPr>
          <w:p w14:paraId="2E54B11D" w14:textId="77777777" w:rsidR="004741A0" w:rsidRPr="004741A0" w:rsidRDefault="004741A0" w:rsidP="004741A0">
            <w:pPr>
              <w:spacing w:before="120" w:after="120"/>
              <w:ind w:left="113" w:right="113"/>
            </w:pPr>
            <w:r w:rsidRPr="004741A0">
              <w:t>Ngay sau khi nhận đủ hồ sơ theo quy định.</w:t>
            </w:r>
          </w:p>
        </w:tc>
        <w:tc>
          <w:tcPr>
            <w:tcW w:w="1278" w:type="pct"/>
            <w:shd w:val="solid" w:color="FFFFFF" w:fill="auto"/>
            <w:tcMar>
              <w:top w:w="0" w:type="dxa"/>
              <w:left w:w="0" w:type="dxa"/>
              <w:bottom w:w="0" w:type="dxa"/>
              <w:right w:w="0" w:type="dxa"/>
            </w:tcMar>
          </w:tcPr>
          <w:p w14:paraId="38576DFD" w14:textId="77777777" w:rsidR="004741A0" w:rsidRPr="004741A0" w:rsidRDefault="004741A0" w:rsidP="004741A0">
            <w:pPr>
              <w:spacing w:before="120" w:after="120"/>
              <w:ind w:left="113" w:right="113"/>
              <w:jc w:val="both"/>
            </w:pPr>
            <w:r w:rsidRPr="004741A0">
              <w:t>- Trung tâm Trợ giúp pháp lý nhà nước số 1. Địa chỉ: Số 470 Nguyễn Tri Phương, phường Vườn Lài, Thành phố Hồ Chí Minh.</w:t>
            </w:r>
          </w:p>
          <w:p w14:paraId="0D234C7E" w14:textId="77777777" w:rsidR="004741A0" w:rsidRPr="004741A0" w:rsidRDefault="004741A0" w:rsidP="004741A0">
            <w:pPr>
              <w:spacing w:before="120" w:after="120"/>
              <w:ind w:left="113" w:right="113"/>
              <w:jc w:val="both"/>
            </w:pPr>
            <w:r w:rsidRPr="004741A0">
              <w:t>- Trung tâm Trợ giúp pháp lý nhà nước số 2. Địa chỉ: Số 469 Đại lộ Bình Dương, phường Thủ Dầu Một, Thành phố Hồ Chí Minh.</w:t>
            </w:r>
          </w:p>
          <w:p w14:paraId="1E3A3F7D" w14:textId="77777777" w:rsidR="004741A0" w:rsidRPr="004741A0" w:rsidRDefault="004741A0" w:rsidP="004741A0">
            <w:pPr>
              <w:spacing w:before="120" w:after="120"/>
              <w:ind w:left="113" w:right="113"/>
              <w:jc w:val="both"/>
            </w:pPr>
            <w:r w:rsidRPr="004741A0">
              <w:t>- Trung tâm trợ giúp pháp lý nhà nước số 3. Địa chỉ: Số 1939 Quốc lộ 55, xã Long Điền, Thành phố Hồ Chí Minh.</w:t>
            </w:r>
          </w:p>
          <w:p w14:paraId="247869B6" w14:textId="1B3035AA" w:rsidR="004741A0" w:rsidRPr="004741A0" w:rsidRDefault="004741A0" w:rsidP="004741A0">
            <w:pPr>
              <w:spacing w:before="120" w:after="120"/>
              <w:ind w:left="113" w:right="113"/>
              <w:jc w:val="both"/>
            </w:pPr>
            <w:r w:rsidRPr="004741A0">
              <w:lastRenderedPageBreak/>
              <w:t>- Tổ chức tham gia trợ giúp pháp lý.</w:t>
            </w:r>
          </w:p>
        </w:tc>
        <w:tc>
          <w:tcPr>
            <w:tcW w:w="354" w:type="pct"/>
            <w:shd w:val="solid" w:color="FFFFFF" w:fill="auto"/>
            <w:tcMar>
              <w:top w:w="0" w:type="dxa"/>
              <w:left w:w="0" w:type="dxa"/>
              <w:bottom w:w="0" w:type="dxa"/>
              <w:right w:w="0" w:type="dxa"/>
            </w:tcMar>
          </w:tcPr>
          <w:p w14:paraId="3A7C3F90" w14:textId="5EE40F59" w:rsidR="004741A0" w:rsidRPr="004741A0" w:rsidRDefault="004741A0" w:rsidP="004741A0">
            <w:pPr>
              <w:spacing w:before="120" w:after="120"/>
              <w:ind w:left="113" w:right="113"/>
              <w:jc w:val="center"/>
            </w:pPr>
            <w:r w:rsidRPr="004741A0">
              <w:lastRenderedPageBreak/>
              <w:t>Không</w:t>
            </w:r>
          </w:p>
        </w:tc>
        <w:tc>
          <w:tcPr>
            <w:tcW w:w="1928" w:type="pct"/>
            <w:vMerge/>
            <w:shd w:val="solid" w:color="FFFFFF" w:fill="auto"/>
            <w:tcMar>
              <w:top w:w="0" w:type="dxa"/>
              <w:left w:w="0" w:type="dxa"/>
              <w:bottom w:w="0" w:type="dxa"/>
              <w:right w:w="0" w:type="dxa"/>
            </w:tcMar>
          </w:tcPr>
          <w:p w14:paraId="4B72A8EC" w14:textId="5AD45B50" w:rsidR="004741A0" w:rsidRPr="004741A0" w:rsidRDefault="004741A0" w:rsidP="004741A0">
            <w:pPr>
              <w:spacing w:before="120" w:after="120"/>
              <w:ind w:left="113" w:right="113"/>
            </w:pPr>
          </w:p>
        </w:tc>
      </w:tr>
      <w:tr w:rsidR="004741A0" w:rsidRPr="004741A0" w14:paraId="097545AB" w14:textId="77777777" w:rsidTr="004741A0">
        <w:tc>
          <w:tcPr>
            <w:tcW w:w="205" w:type="pct"/>
            <w:shd w:val="solid" w:color="FFFFFF" w:fill="auto"/>
            <w:tcMar>
              <w:top w:w="0" w:type="dxa"/>
              <w:left w:w="0" w:type="dxa"/>
              <w:bottom w:w="0" w:type="dxa"/>
              <w:right w:w="0" w:type="dxa"/>
            </w:tcMar>
          </w:tcPr>
          <w:p w14:paraId="5DBF4901" w14:textId="63258FB3" w:rsidR="004741A0" w:rsidRPr="004741A0" w:rsidRDefault="004741A0" w:rsidP="004741A0">
            <w:pPr>
              <w:spacing w:before="120" w:after="120"/>
              <w:ind w:left="113" w:right="113"/>
              <w:jc w:val="center"/>
            </w:pPr>
            <w:r w:rsidRPr="004741A0">
              <w:rPr>
                <w:bCs/>
              </w:rPr>
              <w:t>3</w:t>
            </w:r>
          </w:p>
        </w:tc>
        <w:tc>
          <w:tcPr>
            <w:tcW w:w="593" w:type="pct"/>
            <w:shd w:val="solid" w:color="FFFFFF" w:fill="auto"/>
            <w:tcMar>
              <w:top w:w="0" w:type="dxa"/>
              <w:left w:w="0" w:type="dxa"/>
              <w:bottom w:w="0" w:type="dxa"/>
              <w:right w:w="0" w:type="dxa"/>
            </w:tcMar>
          </w:tcPr>
          <w:p w14:paraId="0E60A13B" w14:textId="77777777" w:rsidR="004741A0" w:rsidRPr="004741A0" w:rsidRDefault="004741A0" w:rsidP="004741A0">
            <w:pPr>
              <w:spacing w:before="120" w:after="120"/>
              <w:ind w:left="113" w:right="113"/>
              <w:jc w:val="both"/>
            </w:pPr>
            <w:r w:rsidRPr="004741A0">
              <w:rPr>
                <w:bCs/>
              </w:rPr>
              <w:t>Thủ tục thay đổi người thực hiện trợ giúp pháp lý</w:t>
            </w:r>
          </w:p>
        </w:tc>
        <w:tc>
          <w:tcPr>
            <w:tcW w:w="642" w:type="pct"/>
            <w:shd w:val="solid" w:color="FFFFFF" w:fill="auto"/>
            <w:tcMar>
              <w:top w:w="0" w:type="dxa"/>
              <w:left w:w="0" w:type="dxa"/>
              <w:bottom w:w="0" w:type="dxa"/>
              <w:right w:w="0" w:type="dxa"/>
            </w:tcMar>
          </w:tcPr>
          <w:p w14:paraId="2C15FD32" w14:textId="77777777" w:rsidR="004741A0" w:rsidRPr="004741A0" w:rsidRDefault="004741A0" w:rsidP="004741A0">
            <w:pPr>
              <w:spacing w:before="120" w:after="120"/>
              <w:ind w:left="113" w:right="113"/>
              <w:jc w:val="both"/>
            </w:pPr>
            <w:r w:rsidRPr="004741A0">
              <w:t>03 ngày làm việc kể từ ngày nhận được đơn đề nghị thay đổi người thực hiện trợ giúp pháp lý</w:t>
            </w:r>
          </w:p>
        </w:tc>
        <w:tc>
          <w:tcPr>
            <w:tcW w:w="1278" w:type="pct"/>
            <w:shd w:val="solid" w:color="FFFFFF" w:fill="auto"/>
            <w:tcMar>
              <w:top w:w="0" w:type="dxa"/>
              <w:left w:w="0" w:type="dxa"/>
              <w:bottom w:w="0" w:type="dxa"/>
              <w:right w:w="0" w:type="dxa"/>
            </w:tcMar>
          </w:tcPr>
          <w:p w14:paraId="5D7685C7" w14:textId="77777777" w:rsidR="004741A0" w:rsidRPr="004741A0" w:rsidRDefault="004741A0" w:rsidP="004741A0">
            <w:pPr>
              <w:spacing w:before="120" w:after="120"/>
              <w:ind w:left="113" w:right="113"/>
              <w:jc w:val="both"/>
            </w:pPr>
            <w:r w:rsidRPr="004741A0">
              <w:t>- Trung tâm Trợ giúp pháp lý nhà nước số 1. Địa chỉ: Số 470 Nguyễn Tri Phương, phường Vườn Lài, Thành phố Hồ Chí Minh.</w:t>
            </w:r>
          </w:p>
          <w:p w14:paraId="26F6FA70" w14:textId="77777777" w:rsidR="004741A0" w:rsidRPr="004741A0" w:rsidRDefault="004741A0" w:rsidP="004741A0">
            <w:pPr>
              <w:spacing w:before="120" w:after="120"/>
              <w:ind w:left="113" w:right="113"/>
              <w:jc w:val="both"/>
            </w:pPr>
            <w:r w:rsidRPr="004741A0">
              <w:t>- Trung tâm Trợ giúp pháp lý nhà nước số 2. Địa chỉ: Số 469 Đại lộ Bình Dương, phường Thủ Dầu Một, Thành phố Hồ Chí Minh.</w:t>
            </w:r>
          </w:p>
          <w:p w14:paraId="6BF257AD" w14:textId="77777777" w:rsidR="004741A0" w:rsidRPr="004741A0" w:rsidRDefault="004741A0" w:rsidP="004741A0">
            <w:pPr>
              <w:spacing w:before="120" w:after="120"/>
              <w:ind w:left="113" w:right="113"/>
              <w:jc w:val="both"/>
            </w:pPr>
            <w:r w:rsidRPr="004741A0">
              <w:t>- Trung tâm trợ giúp pháp lý nhà nước số 3. Địa chỉ: Số 1939 Quốc lộ 55, xã Long Điền, Thành phố Hồ Chí Minh.</w:t>
            </w:r>
          </w:p>
          <w:p w14:paraId="4B58E99A" w14:textId="7DF78181" w:rsidR="004741A0" w:rsidRPr="004741A0" w:rsidRDefault="004741A0" w:rsidP="004741A0">
            <w:pPr>
              <w:spacing w:before="120" w:after="120"/>
              <w:ind w:left="113" w:right="113"/>
              <w:jc w:val="both"/>
            </w:pPr>
            <w:r w:rsidRPr="004741A0">
              <w:t>- Tổ chức tham gia trợ giúp pháp lý.</w:t>
            </w:r>
          </w:p>
        </w:tc>
        <w:tc>
          <w:tcPr>
            <w:tcW w:w="354" w:type="pct"/>
            <w:shd w:val="solid" w:color="FFFFFF" w:fill="auto"/>
            <w:tcMar>
              <w:top w:w="0" w:type="dxa"/>
              <w:left w:w="0" w:type="dxa"/>
              <w:bottom w:w="0" w:type="dxa"/>
              <w:right w:w="0" w:type="dxa"/>
            </w:tcMar>
          </w:tcPr>
          <w:p w14:paraId="2D069303" w14:textId="77777777" w:rsidR="004741A0" w:rsidRPr="004741A0" w:rsidRDefault="004741A0" w:rsidP="004741A0">
            <w:pPr>
              <w:spacing w:before="120" w:after="120"/>
              <w:ind w:left="113" w:right="113"/>
              <w:jc w:val="center"/>
            </w:pPr>
            <w:r w:rsidRPr="004741A0">
              <w:t>Không</w:t>
            </w:r>
          </w:p>
        </w:tc>
        <w:tc>
          <w:tcPr>
            <w:tcW w:w="1928" w:type="pct"/>
            <w:vMerge/>
            <w:shd w:val="solid" w:color="FFFFFF" w:fill="auto"/>
            <w:tcMar>
              <w:top w:w="0" w:type="dxa"/>
              <w:left w:w="0" w:type="dxa"/>
              <w:bottom w:w="0" w:type="dxa"/>
              <w:right w:w="0" w:type="dxa"/>
            </w:tcMar>
          </w:tcPr>
          <w:p w14:paraId="4865EE56" w14:textId="1FBFEAD9" w:rsidR="004741A0" w:rsidRPr="004741A0" w:rsidRDefault="004741A0" w:rsidP="004741A0">
            <w:pPr>
              <w:spacing w:before="120" w:after="120"/>
              <w:ind w:left="113" w:right="113"/>
              <w:jc w:val="both"/>
            </w:pPr>
          </w:p>
        </w:tc>
      </w:tr>
      <w:tr w:rsidR="004741A0" w:rsidRPr="004741A0" w14:paraId="08BCB0A8" w14:textId="77777777" w:rsidTr="004741A0">
        <w:tc>
          <w:tcPr>
            <w:tcW w:w="205" w:type="pct"/>
            <w:shd w:val="solid" w:color="FFFFFF" w:fill="auto"/>
            <w:tcMar>
              <w:top w:w="0" w:type="dxa"/>
              <w:left w:w="0" w:type="dxa"/>
              <w:bottom w:w="0" w:type="dxa"/>
              <w:right w:w="0" w:type="dxa"/>
            </w:tcMar>
          </w:tcPr>
          <w:p w14:paraId="72FE5E3A" w14:textId="364D02DE" w:rsidR="004741A0" w:rsidRPr="004741A0" w:rsidRDefault="004741A0" w:rsidP="004741A0">
            <w:pPr>
              <w:spacing w:before="120" w:after="120"/>
              <w:ind w:left="113" w:right="113"/>
              <w:jc w:val="center"/>
            </w:pPr>
            <w:r w:rsidRPr="004741A0">
              <w:rPr>
                <w:bCs/>
              </w:rPr>
              <w:t>4</w:t>
            </w:r>
          </w:p>
        </w:tc>
        <w:tc>
          <w:tcPr>
            <w:tcW w:w="593" w:type="pct"/>
            <w:shd w:val="solid" w:color="FFFFFF" w:fill="auto"/>
            <w:tcMar>
              <w:top w:w="0" w:type="dxa"/>
              <w:left w:w="0" w:type="dxa"/>
              <w:bottom w:w="0" w:type="dxa"/>
              <w:right w:w="0" w:type="dxa"/>
            </w:tcMar>
          </w:tcPr>
          <w:p w14:paraId="2371BE40" w14:textId="77777777" w:rsidR="004741A0" w:rsidRPr="004741A0" w:rsidRDefault="004741A0" w:rsidP="004741A0">
            <w:pPr>
              <w:spacing w:before="120" w:after="120"/>
              <w:ind w:left="113" w:right="113"/>
              <w:jc w:val="both"/>
            </w:pPr>
            <w:r w:rsidRPr="004741A0">
              <w:rPr>
                <w:bCs/>
              </w:rPr>
              <w:t>Thủ tục giải quyết khiếu nại về trợ giúp pháp lý</w:t>
            </w:r>
          </w:p>
        </w:tc>
        <w:tc>
          <w:tcPr>
            <w:tcW w:w="642" w:type="pct"/>
            <w:shd w:val="solid" w:color="FFFFFF" w:fill="auto"/>
            <w:tcMar>
              <w:top w:w="0" w:type="dxa"/>
              <w:left w:w="0" w:type="dxa"/>
              <w:bottom w:w="0" w:type="dxa"/>
              <w:right w:w="0" w:type="dxa"/>
            </w:tcMar>
          </w:tcPr>
          <w:p w14:paraId="5D9C555F" w14:textId="77777777" w:rsidR="004741A0" w:rsidRPr="004741A0" w:rsidRDefault="004741A0" w:rsidP="004741A0">
            <w:pPr>
              <w:spacing w:before="120" w:after="120"/>
              <w:ind w:left="113" w:right="113"/>
              <w:jc w:val="both"/>
              <w:rPr>
                <w:bCs/>
              </w:rPr>
            </w:pPr>
            <w:r w:rsidRPr="004741A0">
              <w:rPr>
                <w:bCs/>
              </w:rPr>
              <w:t>- Đối với người đứng đầu tổ chức thực hiện trợ giúp pháp lý: 03 ngày làm việc kể từ ngày nhận được khiếu nại;</w:t>
            </w:r>
          </w:p>
          <w:p w14:paraId="5183F939" w14:textId="77777777" w:rsidR="004741A0" w:rsidRPr="004741A0" w:rsidRDefault="004741A0" w:rsidP="004741A0">
            <w:pPr>
              <w:spacing w:before="120" w:after="120"/>
              <w:ind w:left="113" w:right="113"/>
              <w:jc w:val="both"/>
              <w:rPr>
                <w:bCs/>
              </w:rPr>
            </w:pPr>
            <w:r w:rsidRPr="004741A0">
              <w:rPr>
                <w:bCs/>
              </w:rPr>
              <w:t xml:space="preserve">- Đối với Giám </w:t>
            </w:r>
            <w:r w:rsidRPr="004741A0">
              <w:rPr>
                <w:bCs/>
              </w:rPr>
              <w:lastRenderedPageBreak/>
              <w:t>đốc Sở Tư pháp: 15 ngày kể từ ngày nhận được khiếu nại.</w:t>
            </w:r>
          </w:p>
        </w:tc>
        <w:tc>
          <w:tcPr>
            <w:tcW w:w="1278" w:type="pct"/>
            <w:shd w:val="solid" w:color="FFFFFF" w:fill="auto"/>
            <w:tcMar>
              <w:top w:w="0" w:type="dxa"/>
              <w:left w:w="0" w:type="dxa"/>
              <w:bottom w:w="0" w:type="dxa"/>
              <w:right w:w="0" w:type="dxa"/>
            </w:tcMar>
          </w:tcPr>
          <w:p w14:paraId="539D6B8B" w14:textId="7D9E344F" w:rsidR="004741A0" w:rsidRPr="004741A0" w:rsidRDefault="004741A0" w:rsidP="004741A0">
            <w:pPr>
              <w:widowControl w:val="0"/>
              <w:shd w:val="solid" w:color="FFFFFF" w:fill="auto"/>
              <w:spacing w:before="120" w:after="120"/>
              <w:ind w:left="113" w:right="113"/>
              <w:jc w:val="both"/>
              <w:textAlignment w:val="baseline"/>
              <w:rPr>
                <w:color w:val="000000"/>
              </w:rPr>
            </w:pPr>
            <w:r>
              <w:rPr>
                <w:color w:val="000000"/>
              </w:rPr>
              <w:lastRenderedPageBreak/>
              <w:t xml:space="preserve">- </w:t>
            </w:r>
            <w:r w:rsidRPr="004741A0">
              <w:rPr>
                <w:color w:val="000000"/>
              </w:rPr>
              <w:t>Bộ phận Một cửa Sở Tư pháp:</w:t>
            </w:r>
          </w:p>
          <w:p w14:paraId="593386F7" w14:textId="5DB93479" w:rsidR="004741A0" w:rsidRPr="004741A0" w:rsidRDefault="004741A0" w:rsidP="004741A0">
            <w:pPr>
              <w:widowControl w:val="0"/>
              <w:shd w:val="solid" w:color="FFFFFF" w:fill="auto"/>
              <w:spacing w:before="120" w:after="120"/>
              <w:ind w:left="113" w:right="113"/>
              <w:jc w:val="both"/>
              <w:textAlignment w:val="baseline"/>
              <w:rPr>
                <w:color w:val="000000"/>
              </w:rPr>
            </w:pPr>
            <w:r>
              <w:rPr>
                <w:color w:val="000000"/>
              </w:rPr>
              <w:t>+</w:t>
            </w:r>
            <w:r w:rsidRPr="004741A0">
              <w:rPr>
                <w:color w:val="000000"/>
              </w:rPr>
              <w:t xml:space="preserve"> Khu vực I: 141-143 Pasteur, Phường Xuân Hòa, TP. Hồ Chí Minh</w:t>
            </w:r>
            <w:r>
              <w:rPr>
                <w:color w:val="000000"/>
              </w:rPr>
              <w:t>.</w:t>
            </w:r>
          </w:p>
          <w:p w14:paraId="28CD98E9" w14:textId="2DB5B8B0" w:rsidR="004741A0" w:rsidRPr="004741A0" w:rsidRDefault="004741A0" w:rsidP="004741A0">
            <w:pPr>
              <w:widowControl w:val="0"/>
              <w:shd w:val="solid" w:color="FFFFFF" w:fill="auto"/>
              <w:spacing w:before="120" w:after="120"/>
              <w:ind w:left="113" w:right="113"/>
              <w:jc w:val="both"/>
              <w:textAlignment w:val="baseline"/>
              <w:rPr>
                <w:color w:val="000000"/>
              </w:rPr>
            </w:pPr>
            <w:r>
              <w:rPr>
                <w:color w:val="000000"/>
              </w:rPr>
              <w:t>+</w:t>
            </w:r>
            <w:r w:rsidRPr="004741A0">
              <w:rPr>
                <w:color w:val="000000"/>
              </w:rPr>
              <w:t xml:space="preserve"> Khu vực II: Tòa nhà Trung tâm hành chính, đường Lê Lợi, phường Bình Dương, TP. Hồ Chí Minh</w:t>
            </w:r>
            <w:r>
              <w:rPr>
                <w:color w:val="000000"/>
              </w:rPr>
              <w:t>.</w:t>
            </w:r>
          </w:p>
          <w:p w14:paraId="726FDAB0" w14:textId="1B4120B0" w:rsidR="004741A0" w:rsidRPr="004741A0" w:rsidRDefault="004741A0" w:rsidP="004741A0">
            <w:pPr>
              <w:widowControl w:val="0"/>
              <w:shd w:val="solid" w:color="FFFFFF" w:fill="auto"/>
              <w:spacing w:before="120" w:after="120"/>
              <w:ind w:left="113" w:right="113"/>
              <w:jc w:val="both"/>
              <w:textAlignment w:val="baseline"/>
              <w:rPr>
                <w:color w:val="000000"/>
              </w:rPr>
            </w:pPr>
            <w:r>
              <w:rPr>
                <w:color w:val="000000"/>
              </w:rPr>
              <w:t>+</w:t>
            </w:r>
            <w:r w:rsidRPr="004741A0">
              <w:rPr>
                <w:color w:val="000000"/>
              </w:rPr>
              <w:t xml:space="preserve"> Khu vực III: Số 4 Nguyễn Tất </w:t>
            </w:r>
            <w:r w:rsidRPr="004741A0">
              <w:rPr>
                <w:color w:val="000000"/>
              </w:rPr>
              <w:lastRenderedPageBreak/>
              <w:t>Thành, phường Bà Rịa, TP. Hồ Chí Minh</w:t>
            </w:r>
            <w:r>
              <w:rPr>
                <w:color w:val="000000"/>
              </w:rPr>
              <w:t>.</w:t>
            </w:r>
          </w:p>
          <w:p w14:paraId="1DA2B547" w14:textId="792AE747" w:rsidR="004741A0" w:rsidRPr="004741A0" w:rsidRDefault="004741A0" w:rsidP="004741A0">
            <w:pPr>
              <w:spacing w:before="120" w:after="120"/>
              <w:ind w:left="113" w:right="113"/>
              <w:jc w:val="both"/>
            </w:pPr>
            <w:r>
              <w:t xml:space="preserve">- </w:t>
            </w:r>
            <w:r w:rsidRPr="004741A0">
              <w:t>Tổ chức thực hiện trợ giúp pháp lý.</w:t>
            </w:r>
          </w:p>
        </w:tc>
        <w:tc>
          <w:tcPr>
            <w:tcW w:w="354" w:type="pct"/>
            <w:shd w:val="solid" w:color="FFFFFF" w:fill="auto"/>
            <w:tcMar>
              <w:top w:w="0" w:type="dxa"/>
              <w:left w:w="0" w:type="dxa"/>
              <w:bottom w:w="0" w:type="dxa"/>
              <w:right w:w="0" w:type="dxa"/>
            </w:tcMar>
          </w:tcPr>
          <w:p w14:paraId="06111533" w14:textId="77777777" w:rsidR="004741A0" w:rsidRPr="004741A0" w:rsidRDefault="004741A0" w:rsidP="004741A0">
            <w:pPr>
              <w:spacing w:before="120" w:after="120"/>
              <w:ind w:left="113" w:right="113"/>
              <w:jc w:val="center"/>
            </w:pPr>
            <w:r w:rsidRPr="004741A0">
              <w:lastRenderedPageBreak/>
              <w:t>Không</w:t>
            </w:r>
          </w:p>
        </w:tc>
        <w:tc>
          <w:tcPr>
            <w:tcW w:w="1928" w:type="pct"/>
            <w:vMerge/>
            <w:shd w:val="solid" w:color="FFFFFF" w:fill="auto"/>
            <w:tcMar>
              <w:top w:w="0" w:type="dxa"/>
              <w:left w:w="0" w:type="dxa"/>
              <w:bottom w:w="0" w:type="dxa"/>
              <w:right w:w="0" w:type="dxa"/>
            </w:tcMar>
          </w:tcPr>
          <w:p w14:paraId="748761B7" w14:textId="20A1580E" w:rsidR="004741A0" w:rsidRPr="004741A0" w:rsidRDefault="004741A0" w:rsidP="004741A0">
            <w:pPr>
              <w:spacing w:before="120" w:after="120"/>
              <w:ind w:left="113" w:right="113"/>
              <w:jc w:val="both"/>
              <w:rPr>
                <w:bCs/>
              </w:rPr>
            </w:pPr>
          </w:p>
        </w:tc>
      </w:tr>
    </w:tbl>
    <w:p w14:paraId="1012F66B" w14:textId="3EEC0AFA" w:rsidR="00E01DCF" w:rsidRPr="00E01DCF" w:rsidRDefault="00E01DCF" w:rsidP="00142B40">
      <w:pPr>
        <w:spacing w:before="120"/>
        <w:jc w:val="right"/>
        <w:rPr>
          <w:b/>
          <w:sz w:val="28"/>
          <w:szCs w:val="28"/>
        </w:rPr>
      </w:pPr>
    </w:p>
    <w:sectPr w:rsidR="00E01DCF" w:rsidRPr="00E01DCF" w:rsidSect="003D2103">
      <w:headerReference w:type="default" r:id="rId8"/>
      <w:pgSz w:w="16840" w:h="11907" w:orient="landscape" w:code="9"/>
      <w:pgMar w:top="1134" w:right="1134" w:bottom="1134" w:left="1418"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80C84" w14:textId="77777777" w:rsidR="005443DC" w:rsidRDefault="005443DC" w:rsidP="000B1A4A">
      <w:r>
        <w:separator/>
      </w:r>
    </w:p>
  </w:endnote>
  <w:endnote w:type="continuationSeparator" w:id="0">
    <w:p w14:paraId="1FCF5E4A" w14:textId="77777777" w:rsidR="005443DC" w:rsidRDefault="005443DC" w:rsidP="000B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C5C57" w14:textId="77777777" w:rsidR="005443DC" w:rsidRDefault="005443DC" w:rsidP="000B1A4A">
      <w:r>
        <w:separator/>
      </w:r>
    </w:p>
  </w:footnote>
  <w:footnote w:type="continuationSeparator" w:id="0">
    <w:p w14:paraId="21827395" w14:textId="77777777" w:rsidR="005443DC" w:rsidRDefault="005443DC" w:rsidP="000B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912091"/>
      <w:docPartObj>
        <w:docPartGallery w:val="Page Numbers (Top of Page)"/>
        <w:docPartUnique/>
      </w:docPartObj>
    </w:sdtPr>
    <w:sdtEndPr>
      <w:rPr>
        <w:noProof/>
      </w:rPr>
    </w:sdtEndPr>
    <w:sdtContent>
      <w:p w14:paraId="3098E955" w14:textId="77777777" w:rsidR="00B413EA" w:rsidRDefault="00B413EA">
        <w:pPr>
          <w:pStyle w:val="Header"/>
          <w:jc w:val="center"/>
        </w:pPr>
        <w:r>
          <w:fldChar w:fldCharType="begin"/>
        </w:r>
        <w:r>
          <w:instrText xml:space="preserve"> PAGE   \* MERGEFORMAT </w:instrText>
        </w:r>
        <w:r>
          <w:fldChar w:fldCharType="separate"/>
        </w:r>
        <w:r w:rsidR="000F5E8D">
          <w:rPr>
            <w:noProof/>
          </w:rPr>
          <w:t>9</w:t>
        </w:r>
        <w:r>
          <w:rPr>
            <w:noProof/>
          </w:rPr>
          <w:fldChar w:fldCharType="end"/>
        </w:r>
      </w:p>
    </w:sdtContent>
  </w:sdt>
  <w:p w14:paraId="753C2CF4" w14:textId="77777777" w:rsidR="00B413EA" w:rsidRDefault="00B413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274DB"/>
    <w:multiLevelType w:val="hybridMultilevel"/>
    <w:tmpl w:val="7534E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5E0279"/>
    <w:multiLevelType w:val="hybridMultilevel"/>
    <w:tmpl w:val="5CFECF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C43DD7"/>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0716CC"/>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5828EA"/>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0C36A4"/>
    <w:multiLevelType w:val="hybridMultilevel"/>
    <w:tmpl w:val="557603A2"/>
    <w:lvl w:ilvl="0" w:tplc="04AEDA5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972559A"/>
    <w:multiLevelType w:val="hybridMultilevel"/>
    <w:tmpl w:val="EE3296AC"/>
    <w:lvl w:ilvl="0" w:tplc="38F6ADD8">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5548001F"/>
    <w:multiLevelType w:val="hybridMultilevel"/>
    <w:tmpl w:val="A4FAB294"/>
    <w:lvl w:ilvl="0" w:tplc="208E5B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CD779C7"/>
    <w:multiLevelType w:val="hybridMultilevel"/>
    <w:tmpl w:val="1DF6D0FA"/>
    <w:lvl w:ilvl="0" w:tplc="C1C41836">
      <w:start w:val="3"/>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F8B1B5E"/>
    <w:multiLevelType w:val="hybridMultilevel"/>
    <w:tmpl w:val="C8726EB4"/>
    <w:lvl w:ilvl="0" w:tplc="C45472A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693A221C"/>
    <w:multiLevelType w:val="hybridMultilevel"/>
    <w:tmpl w:val="0F36045C"/>
    <w:lvl w:ilvl="0" w:tplc="7F3CBA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9"/>
  </w:num>
  <w:num w:numId="4">
    <w:abstractNumId w:val="7"/>
  </w:num>
  <w:num w:numId="5">
    <w:abstractNumId w:val="2"/>
  </w:num>
  <w:num w:numId="6">
    <w:abstractNumId w:val="4"/>
  </w:num>
  <w:num w:numId="7">
    <w:abstractNumId w:val="3"/>
  </w:num>
  <w:num w:numId="8">
    <w:abstractNumId w:val="6"/>
  </w:num>
  <w:num w:numId="9">
    <w:abstractNumId w:val="8"/>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CF9"/>
    <w:rsid w:val="00001B3A"/>
    <w:rsid w:val="00004880"/>
    <w:rsid w:val="00006058"/>
    <w:rsid w:val="00006826"/>
    <w:rsid w:val="00006EBE"/>
    <w:rsid w:val="0001136F"/>
    <w:rsid w:val="00011F02"/>
    <w:rsid w:val="0001709A"/>
    <w:rsid w:val="00017805"/>
    <w:rsid w:val="00017A55"/>
    <w:rsid w:val="00024A5D"/>
    <w:rsid w:val="000265B5"/>
    <w:rsid w:val="000307F4"/>
    <w:rsid w:val="000326B6"/>
    <w:rsid w:val="00034E3D"/>
    <w:rsid w:val="000378CF"/>
    <w:rsid w:val="0004018F"/>
    <w:rsid w:val="00041F20"/>
    <w:rsid w:val="000438EB"/>
    <w:rsid w:val="00045054"/>
    <w:rsid w:val="00050427"/>
    <w:rsid w:val="00052D5F"/>
    <w:rsid w:val="00053820"/>
    <w:rsid w:val="00053B5F"/>
    <w:rsid w:val="00060EC0"/>
    <w:rsid w:val="00061489"/>
    <w:rsid w:val="00061BD8"/>
    <w:rsid w:val="00062631"/>
    <w:rsid w:val="00062D57"/>
    <w:rsid w:val="00064A73"/>
    <w:rsid w:val="00064BAC"/>
    <w:rsid w:val="000707BF"/>
    <w:rsid w:val="00076399"/>
    <w:rsid w:val="00076ABC"/>
    <w:rsid w:val="00076D9E"/>
    <w:rsid w:val="00076E5D"/>
    <w:rsid w:val="000819B5"/>
    <w:rsid w:val="000847CC"/>
    <w:rsid w:val="00084C97"/>
    <w:rsid w:val="00085FC3"/>
    <w:rsid w:val="00087A45"/>
    <w:rsid w:val="00087FB9"/>
    <w:rsid w:val="000906EB"/>
    <w:rsid w:val="0009438C"/>
    <w:rsid w:val="000946B9"/>
    <w:rsid w:val="00095492"/>
    <w:rsid w:val="00095D97"/>
    <w:rsid w:val="00096FEF"/>
    <w:rsid w:val="000A0789"/>
    <w:rsid w:val="000A0DC4"/>
    <w:rsid w:val="000A1F81"/>
    <w:rsid w:val="000A26F5"/>
    <w:rsid w:val="000A364C"/>
    <w:rsid w:val="000A3B41"/>
    <w:rsid w:val="000A5574"/>
    <w:rsid w:val="000A72C4"/>
    <w:rsid w:val="000B1A4A"/>
    <w:rsid w:val="000B1AE9"/>
    <w:rsid w:val="000B718A"/>
    <w:rsid w:val="000B7319"/>
    <w:rsid w:val="000B7F17"/>
    <w:rsid w:val="000C1796"/>
    <w:rsid w:val="000C40FA"/>
    <w:rsid w:val="000C439E"/>
    <w:rsid w:val="000C68A8"/>
    <w:rsid w:val="000C74DB"/>
    <w:rsid w:val="000C7D1D"/>
    <w:rsid w:val="000D1156"/>
    <w:rsid w:val="000D16B4"/>
    <w:rsid w:val="000D2DAA"/>
    <w:rsid w:val="000D4DA4"/>
    <w:rsid w:val="000D5A6D"/>
    <w:rsid w:val="000E03FE"/>
    <w:rsid w:val="000E0658"/>
    <w:rsid w:val="000E2AAB"/>
    <w:rsid w:val="000E4198"/>
    <w:rsid w:val="000E4944"/>
    <w:rsid w:val="000E5E25"/>
    <w:rsid w:val="000E67F3"/>
    <w:rsid w:val="000E6B0E"/>
    <w:rsid w:val="000F0F00"/>
    <w:rsid w:val="000F1572"/>
    <w:rsid w:val="000F3E0C"/>
    <w:rsid w:val="000F3FF2"/>
    <w:rsid w:val="000F5B64"/>
    <w:rsid w:val="000F5E8D"/>
    <w:rsid w:val="000F692A"/>
    <w:rsid w:val="00102125"/>
    <w:rsid w:val="00102826"/>
    <w:rsid w:val="00107959"/>
    <w:rsid w:val="0011370B"/>
    <w:rsid w:val="001152BD"/>
    <w:rsid w:val="001158E0"/>
    <w:rsid w:val="00116F4E"/>
    <w:rsid w:val="00117B9B"/>
    <w:rsid w:val="00120990"/>
    <w:rsid w:val="00123C34"/>
    <w:rsid w:val="00125830"/>
    <w:rsid w:val="0012667E"/>
    <w:rsid w:val="00130A6C"/>
    <w:rsid w:val="00131802"/>
    <w:rsid w:val="00131979"/>
    <w:rsid w:val="0013261A"/>
    <w:rsid w:val="0013343D"/>
    <w:rsid w:val="00133E36"/>
    <w:rsid w:val="00135E48"/>
    <w:rsid w:val="00136407"/>
    <w:rsid w:val="0014136B"/>
    <w:rsid w:val="00142B40"/>
    <w:rsid w:val="001457F4"/>
    <w:rsid w:val="00145C86"/>
    <w:rsid w:val="00147267"/>
    <w:rsid w:val="0014743D"/>
    <w:rsid w:val="0015080D"/>
    <w:rsid w:val="00151A77"/>
    <w:rsid w:val="00152897"/>
    <w:rsid w:val="00154FFD"/>
    <w:rsid w:val="00155EBA"/>
    <w:rsid w:val="00155FD4"/>
    <w:rsid w:val="00156124"/>
    <w:rsid w:val="0016451F"/>
    <w:rsid w:val="0016659D"/>
    <w:rsid w:val="00167396"/>
    <w:rsid w:val="00167867"/>
    <w:rsid w:val="00167F17"/>
    <w:rsid w:val="00170AC6"/>
    <w:rsid w:val="00171C20"/>
    <w:rsid w:val="00175038"/>
    <w:rsid w:val="00175398"/>
    <w:rsid w:val="001764CF"/>
    <w:rsid w:val="001767C5"/>
    <w:rsid w:val="001777B1"/>
    <w:rsid w:val="00181FAB"/>
    <w:rsid w:val="00182CC3"/>
    <w:rsid w:val="0018408E"/>
    <w:rsid w:val="00185215"/>
    <w:rsid w:val="00186770"/>
    <w:rsid w:val="00187410"/>
    <w:rsid w:val="00187F8D"/>
    <w:rsid w:val="001900A0"/>
    <w:rsid w:val="001931DF"/>
    <w:rsid w:val="00193777"/>
    <w:rsid w:val="0019380D"/>
    <w:rsid w:val="00193F95"/>
    <w:rsid w:val="00195651"/>
    <w:rsid w:val="001A1B24"/>
    <w:rsid w:val="001A2469"/>
    <w:rsid w:val="001A59F4"/>
    <w:rsid w:val="001A5CCD"/>
    <w:rsid w:val="001A7E93"/>
    <w:rsid w:val="001B5924"/>
    <w:rsid w:val="001B6866"/>
    <w:rsid w:val="001C4736"/>
    <w:rsid w:val="001C594E"/>
    <w:rsid w:val="001C61D0"/>
    <w:rsid w:val="001C6D80"/>
    <w:rsid w:val="001D0762"/>
    <w:rsid w:val="001D07B8"/>
    <w:rsid w:val="001D12C6"/>
    <w:rsid w:val="001D3750"/>
    <w:rsid w:val="001D6D67"/>
    <w:rsid w:val="001D78D1"/>
    <w:rsid w:val="001E1E86"/>
    <w:rsid w:val="001E2213"/>
    <w:rsid w:val="001E41E2"/>
    <w:rsid w:val="001E454B"/>
    <w:rsid w:val="001E5C66"/>
    <w:rsid w:val="001E7018"/>
    <w:rsid w:val="001E7FC6"/>
    <w:rsid w:val="001F35D8"/>
    <w:rsid w:val="001F4DD2"/>
    <w:rsid w:val="001F7114"/>
    <w:rsid w:val="001F7926"/>
    <w:rsid w:val="00200BA7"/>
    <w:rsid w:val="00202BC9"/>
    <w:rsid w:val="00205128"/>
    <w:rsid w:val="0020540B"/>
    <w:rsid w:val="0020550F"/>
    <w:rsid w:val="00206E8A"/>
    <w:rsid w:val="00210BF5"/>
    <w:rsid w:val="002111E3"/>
    <w:rsid w:val="00213462"/>
    <w:rsid w:val="002143B4"/>
    <w:rsid w:val="0021514A"/>
    <w:rsid w:val="00215BB8"/>
    <w:rsid w:val="0022004D"/>
    <w:rsid w:val="00221AA7"/>
    <w:rsid w:val="002259D7"/>
    <w:rsid w:val="0022663D"/>
    <w:rsid w:val="00226799"/>
    <w:rsid w:val="00230EE2"/>
    <w:rsid w:val="00237422"/>
    <w:rsid w:val="00243129"/>
    <w:rsid w:val="00243BE4"/>
    <w:rsid w:val="00244022"/>
    <w:rsid w:val="00244037"/>
    <w:rsid w:val="00245B4E"/>
    <w:rsid w:val="00254029"/>
    <w:rsid w:val="00254801"/>
    <w:rsid w:val="002554DD"/>
    <w:rsid w:val="00257604"/>
    <w:rsid w:val="0026378C"/>
    <w:rsid w:val="00264BBB"/>
    <w:rsid w:val="00264EBA"/>
    <w:rsid w:val="002654F3"/>
    <w:rsid w:val="0026574D"/>
    <w:rsid w:val="0026651A"/>
    <w:rsid w:val="00271D3D"/>
    <w:rsid w:val="00272076"/>
    <w:rsid w:val="00274123"/>
    <w:rsid w:val="00274498"/>
    <w:rsid w:val="00277373"/>
    <w:rsid w:val="0028022B"/>
    <w:rsid w:val="00281575"/>
    <w:rsid w:val="0028196F"/>
    <w:rsid w:val="00282698"/>
    <w:rsid w:val="00284030"/>
    <w:rsid w:val="002850AC"/>
    <w:rsid w:val="0028586F"/>
    <w:rsid w:val="00285CBF"/>
    <w:rsid w:val="002870CE"/>
    <w:rsid w:val="002877AB"/>
    <w:rsid w:val="00290B29"/>
    <w:rsid w:val="002917CB"/>
    <w:rsid w:val="00292ECF"/>
    <w:rsid w:val="002937EE"/>
    <w:rsid w:val="00297F8E"/>
    <w:rsid w:val="002A0A8F"/>
    <w:rsid w:val="002A0F8F"/>
    <w:rsid w:val="002A2E8D"/>
    <w:rsid w:val="002A7B9B"/>
    <w:rsid w:val="002B11CC"/>
    <w:rsid w:val="002B24AF"/>
    <w:rsid w:val="002B2F0B"/>
    <w:rsid w:val="002B3C8A"/>
    <w:rsid w:val="002B5E27"/>
    <w:rsid w:val="002B63F7"/>
    <w:rsid w:val="002B77B4"/>
    <w:rsid w:val="002B7E2F"/>
    <w:rsid w:val="002C4B7E"/>
    <w:rsid w:val="002C6566"/>
    <w:rsid w:val="002C6853"/>
    <w:rsid w:val="002C72A5"/>
    <w:rsid w:val="002C74B1"/>
    <w:rsid w:val="002D6BF0"/>
    <w:rsid w:val="002D7FC3"/>
    <w:rsid w:val="002E0667"/>
    <w:rsid w:val="002E2B56"/>
    <w:rsid w:val="002E3620"/>
    <w:rsid w:val="002E3FE7"/>
    <w:rsid w:val="002E47AC"/>
    <w:rsid w:val="002E4DD7"/>
    <w:rsid w:val="002E64A4"/>
    <w:rsid w:val="002E72F5"/>
    <w:rsid w:val="002E767B"/>
    <w:rsid w:val="002F1036"/>
    <w:rsid w:val="002F1078"/>
    <w:rsid w:val="002F28F4"/>
    <w:rsid w:val="002F4EB1"/>
    <w:rsid w:val="002F64F5"/>
    <w:rsid w:val="00301009"/>
    <w:rsid w:val="00302D85"/>
    <w:rsid w:val="00303960"/>
    <w:rsid w:val="003039D1"/>
    <w:rsid w:val="00305E77"/>
    <w:rsid w:val="00312ECA"/>
    <w:rsid w:val="003141CD"/>
    <w:rsid w:val="00315960"/>
    <w:rsid w:val="00315F0C"/>
    <w:rsid w:val="003175DB"/>
    <w:rsid w:val="003201A9"/>
    <w:rsid w:val="00320B04"/>
    <w:rsid w:val="00323C16"/>
    <w:rsid w:val="0032434C"/>
    <w:rsid w:val="00324595"/>
    <w:rsid w:val="00326073"/>
    <w:rsid w:val="00327373"/>
    <w:rsid w:val="00330A2D"/>
    <w:rsid w:val="00331AF5"/>
    <w:rsid w:val="00331B02"/>
    <w:rsid w:val="003325E5"/>
    <w:rsid w:val="00334249"/>
    <w:rsid w:val="003344FB"/>
    <w:rsid w:val="00334F87"/>
    <w:rsid w:val="003350F7"/>
    <w:rsid w:val="00336578"/>
    <w:rsid w:val="00336945"/>
    <w:rsid w:val="00340AF4"/>
    <w:rsid w:val="00341466"/>
    <w:rsid w:val="003438A3"/>
    <w:rsid w:val="0034720E"/>
    <w:rsid w:val="003504B1"/>
    <w:rsid w:val="00351E85"/>
    <w:rsid w:val="003537A2"/>
    <w:rsid w:val="003540C7"/>
    <w:rsid w:val="0035410E"/>
    <w:rsid w:val="0035505A"/>
    <w:rsid w:val="00355F26"/>
    <w:rsid w:val="00356401"/>
    <w:rsid w:val="003569E5"/>
    <w:rsid w:val="00356EE4"/>
    <w:rsid w:val="00361DC2"/>
    <w:rsid w:val="00363C64"/>
    <w:rsid w:val="00364BC1"/>
    <w:rsid w:val="00366234"/>
    <w:rsid w:val="00366D27"/>
    <w:rsid w:val="00370530"/>
    <w:rsid w:val="00370AC1"/>
    <w:rsid w:val="00375F51"/>
    <w:rsid w:val="00384A68"/>
    <w:rsid w:val="00386CE6"/>
    <w:rsid w:val="00390FF8"/>
    <w:rsid w:val="00391058"/>
    <w:rsid w:val="003921C1"/>
    <w:rsid w:val="003924D3"/>
    <w:rsid w:val="00394768"/>
    <w:rsid w:val="00394790"/>
    <w:rsid w:val="003968B6"/>
    <w:rsid w:val="003A0DDC"/>
    <w:rsid w:val="003A3DE0"/>
    <w:rsid w:val="003A525E"/>
    <w:rsid w:val="003A5655"/>
    <w:rsid w:val="003A7D5E"/>
    <w:rsid w:val="003B2274"/>
    <w:rsid w:val="003B2EF8"/>
    <w:rsid w:val="003B3C8C"/>
    <w:rsid w:val="003B47F6"/>
    <w:rsid w:val="003B748E"/>
    <w:rsid w:val="003B7EAF"/>
    <w:rsid w:val="003C034F"/>
    <w:rsid w:val="003C0C4C"/>
    <w:rsid w:val="003C147C"/>
    <w:rsid w:val="003C2276"/>
    <w:rsid w:val="003C2E7D"/>
    <w:rsid w:val="003C3832"/>
    <w:rsid w:val="003C4E34"/>
    <w:rsid w:val="003C4E57"/>
    <w:rsid w:val="003C6C93"/>
    <w:rsid w:val="003D0031"/>
    <w:rsid w:val="003D2103"/>
    <w:rsid w:val="003D29B9"/>
    <w:rsid w:val="003D2D9C"/>
    <w:rsid w:val="003D38E6"/>
    <w:rsid w:val="003D41F5"/>
    <w:rsid w:val="003D59C9"/>
    <w:rsid w:val="003D5AF7"/>
    <w:rsid w:val="003E1296"/>
    <w:rsid w:val="003E190E"/>
    <w:rsid w:val="003E2739"/>
    <w:rsid w:val="003E33A7"/>
    <w:rsid w:val="003E3F4D"/>
    <w:rsid w:val="003E5989"/>
    <w:rsid w:val="003F184E"/>
    <w:rsid w:val="003F40D4"/>
    <w:rsid w:val="003F59C9"/>
    <w:rsid w:val="003F6276"/>
    <w:rsid w:val="0040401C"/>
    <w:rsid w:val="0040495E"/>
    <w:rsid w:val="00404BB0"/>
    <w:rsid w:val="0040559D"/>
    <w:rsid w:val="00411A31"/>
    <w:rsid w:val="00413270"/>
    <w:rsid w:val="00414932"/>
    <w:rsid w:val="00415B74"/>
    <w:rsid w:val="00416573"/>
    <w:rsid w:val="00416770"/>
    <w:rsid w:val="00416FF5"/>
    <w:rsid w:val="00417932"/>
    <w:rsid w:val="00417F7E"/>
    <w:rsid w:val="00420315"/>
    <w:rsid w:val="00420351"/>
    <w:rsid w:val="0042290D"/>
    <w:rsid w:val="00423449"/>
    <w:rsid w:val="004275E5"/>
    <w:rsid w:val="00431A6B"/>
    <w:rsid w:val="0043387F"/>
    <w:rsid w:val="00433A5F"/>
    <w:rsid w:val="00435C3A"/>
    <w:rsid w:val="004364DB"/>
    <w:rsid w:val="004371E1"/>
    <w:rsid w:val="00437601"/>
    <w:rsid w:val="00440AB7"/>
    <w:rsid w:val="00441BF8"/>
    <w:rsid w:val="004423B8"/>
    <w:rsid w:val="00442936"/>
    <w:rsid w:val="00442CB7"/>
    <w:rsid w:val="00447304"/>
    <w:rsid w:val="004503A2"/>
    <w:rsid w:val="00451ED3"/>
    <w:rsid w:val="00452A2B"/>
    <w:rsid w:val="00454C2A"/>
    <w:rsid w:val="00454DB0"/>
    <w:rsid w:val="0045614C"/>
    <w:rsid w:val="0045739D"/>
    <w:rsid w:val="004574FD"/>
    <w:rsid w:val="00460925"/>
    <w:rsid w:val="00462D97"/>
    <w:rsid w:val="0046355B"/>
    <w:rsid w:val="0046701C"/>
    <w:rsid w:val="0047234A"/>
    <w:rsid w:val="00473299"/>
    <w:rsid w:val="004741A0"/>
    <w:rsid w:val="00476391"/>
    <w:rsid w:val="00476EFC"/>
    <w:rsid w:val="00477068"/>
    <w:rsid w:val="004805A3"/>
    <w:rsid w:val="00482F75"/>
    <w:rsid w:val="00483A75"/>
    <w:rsid w:val="004858EF"/>
    <w:rsid w:val="00491BEC"/>
    <w:rsid w:val="004939DB"/>
    <w:rsid w:val="00496FE2"/>
    <w:rsid w:val="0049740A"/>
    <w:rsid w:val="004A18C0"/>
    <w:rsid w:val="004A2FE3"/>
    <w:rsid w:val="004A37F6"/>
    <w:rsid w:val="004A3958"/>
    <w:rsid w:val="004A43E1"/>
    <w:rsid w:val="004A55F2"/>
    <w:rsid w:val="004B2EE9"/>
    <w:rsid w:val="004B30B4"/>
    <w:rsid w:val="004B3672"/>
    <w:rsid w:val="004B5D12"/>
    <w:rsid w:val="004C01EB"/>
    <w:rsid w:val="004C0D4E"/>
    <w:rsid w:val="004C2C18"/>
    <w:rsid w:val="004C7A04"/>
    <w:rsid w:val="004D14CC"/>
    <w:rsid w:val="004D1BFF"/>
    <w:rsid w:val="004D5D1A"/>
    <w:rsid w:val="004D68D4"/>
    <w:rsid w:val="004D76C0"/>
    <w:rsid w:val="004E1258"/>
    <w:rsid w:val="004E3510"/>
    <w:rsid w:val="004F0020"/>
    <w:rsid w:val="004F0701"/>
    <w:rsid w:val="004F2F7A"/>
    <w:rsid w:val="004F3B13"/>
    <w:rsid w:val="004F4928"/>
    <w:rsid w:val="004F4A6A"/>
    <w:rsid w:val="004F6235"/>
    <w:rsid w:val="005006A3"/>
    <w:rsid w:val="005006E3"/>
    <w:rsid w:val="005014A4"/>
    <w:rsid w:val="00502B52"/>
    <w:rsid w:val="00503707"/>
    <w:rsid w:val="005039EB"/>
    <w:rsid w:val="00504190"/>
    <w:rsid w:val="005064AB"/>
    <w:rsid w:val="005067AD"/>
    <w:rsid w:val="00506940"/>
    <w:rsid w:val="00510687"/>
    <w:rsid w:val="00511903"/>
    <w:rsid w:val="00511D18"/>
    <w:rsid w:val="005124FC"/>
    <w:rsid w:val="0051381E"/>
    <w:rsid w:val="005138FB"/>
    <w:rsid w:val="00513B37"/>
    <w:rsid w:val="00513CE9"/>
    <w:rsid w:val="00514E9E"/>
    <w:rsid w:val="005170FA"/>
    <w:rsid w:val="00520876"/>
    <w:rsid w:val="00520B2E"/>
    <w:rsid w:val="00521F53"/>
    <w:rsid w:val="00523ED9"/>
    <w:rsid w:val="00525505"/>
    <w:rsid w:val="00527986"/>
    <w:rsid w:val="00532176"/>
    <w:rsid w:val="00532325"/>
    <w:rsid w:val="00534071"/>
    <w:rsid w:val="005406B9"/>
    <w:rsid w:val="005433E9"/>
    <w:rsid w:val="005443DC"/>
    <w:rsid w:val="00544657"/>
    <w:rsid w:val="00545779"/>
    <w:rsid w:val="005516DF"/>
    <w:rsid w:val="0055213B"/>
    <w:rsid w:val="00552450"/>
    <w:rsid w:val="00552FEA"/>
    <w:rsid w:val="0055309B"/>
    <w:rsid w:val="00553680"/>
    <w:rsid w:val="00553C2C"/>
    <w:rsid w:val="00553EDF"/>
    <w:rsid w:val="00554803"/>
    <w:rsid w:val="00555902"/>
    <w:rsid w:val="005575BC"/>
    <w:rsid w:val="005607E1"/>
    <w:rsid w:val="00561B12"/>
    <w:rsid w:val="00565561"/>
    <w:rsid w:val="00571017"/>
    <w:rsid w:val="005764FF"/>
    <w:rsid w:val="00576869"/>
    <w:rsid w:val="00577B8F"/>
    <w:rsid w:val="00580698"/>
    <w:rsid w:val="00581F8B"/>
    <w:rsid w:val="005914DB"/>
    <w:rsid w:val="005917E9"/>
    <w:rsid w:val="00592AB5"/>
    <w:rsid w:val="005938BB"/>
    <w:rsid w:val="005944FD"/>
    <w:rsid w:val="0059501D"/>
    <w:rsid w:val="00596CA5"/>
    <w:rsid w:val="00596DB5"/>
    <w:rsid w:val="005A0BA4"/>
    <w:rsid w:val="005A0C32"/>
    <w:rsid w:val="005A6952"/>
    <w:rsid w:val="005B0C2F"/>
    <w:rsid w:val="005B1D45"/>
    <w:rsid w:val="005B25FD"/>
    <w:rsid w:val="005B47B9"/>
    <w:rsid w:val="005B51A5"/>
    <w:rsid w:val="005B5329"/>
    <w:rsid w:val="005B5666"/>
    <w:rsid w:val="005B712F"/>
    <w:rsid w:val="005B736F"/>
    <w:rsid w:val="005B7C86"/>
    <w:rsid w:val="005C0263"/>
    <w:rsid w:val="005C095B"/>
    <w:rsid w:val="005C32DB"/>
    <w:rsid w:val="005C4768"/>
    <w:rsid w:val="005C4D26"/>
    <w:rsid w:val="005D0750"/>
    <w:rsid w:val="005D2977"/>
    <w:rsid w:val="005D3466"/>
    <w:rsid w:val="005D3EC2"/>
    <w:rsid w:val="005D78E9"/>
    <w:rsid w:val="005E0689"/>
    <w:rsid w:val="005E0915"/>
    <w:rsid w:val="005E0CF9"/>
    <w:rsid w:val="005E144F"/>
    <w:rsid w:val="005E1F1B"/>
    <w:rsid w:val="005E4315"/>
    <w:rsid w:val="005E5C17"/>
    <w:rsid w:val="005E5C82"/>
    <w:rsid w:val="005E6D17"/>
    <w:rsid w:val="005E7985"/>
    <w:rsid w:val="005F2833"/>
    <w:rsid w:val="005F2BA8"/>
    <w:rsid w:val="00600FB4"/>
    <w:rsid w:val="00603901"/>
    <w:rsid w:val="00606D81"/>
    <w:rsid w:val="00607ADB"/>
    <w:rsid w:val="006141EB"/>
    <w:rsid w:val="006168DB"/>
    <w:rsid w:val="00616D36"/>
    <w:rsid w:val="00622806"/>
    <w:rsid w:val="00623514"/>
    <w:rsid w:val="0062464E"/>
    <w:rsid w:val="00626302"/>
    <w:rsid w:val="00626CEB"/>
    <w:rsid w:val="00627487"/>
    <w:rsid w:val="00630643"/>
    <w:rsid w:val="00633FCA"/>
    <w:rsid w:val="00634100"/>
    <w:rsid w:val="00634B95"/>
    <w:rsid w:val="006356FB"/>
    <w:rsid w:val="00635B98"/>
    <w:rsid w:val="00636043"/>
    <w:rsid w:val="0063765B"/>
    <w:rsid w:val="00640492"/>
    <w:rsid w:val="0064112D"/>
    <w:rsid w:val="00641E30"/>
    <w:rsid w:val="00642FCF"/>
    <w:rsid w:val="00643FAF"/>
    <w:rsid w:val="006440AD"/>
    <w:rsid w:val="00644BAF"/>
    <w:rsid w:val="00644CED"/>
    <w:rsid w:val="00645102"/>
    <w:rsid w:val="006457D2"/>
    <w:rsid w:val="00650479"/>
    <w:rsid w:val="0065175A"/>
    <w:rsid w:val="00652E23"/>
    <w:rsid w:val="00653CA2"/>
    <w:rsid w:val="00655BF6"/>
    <w:rsid w:val="00661E9D"/>
    <w:rsid w:val="00663052"/>
    <w:rsid w:val="00663643"/>
    <w:rsid w:val="00665467"/>
    <w:rsid w:val="00665DD1"/>
    <w:rsid w:val="00666EB0"/>
    <w:rsid w:val="00667357"/>
    <w:rsid w:val="00670750"/>
    <w:rsid w:val="0067301D"/>
    <w:rsid w:val="00677ADD"/>
    <w:rsid w:val="006802D5"/>
    <w:rsid w:val="00680E41"/>
    <w:rsid w:val="00681DCF"/>
    <w:rsid w:val="0068260B"/>
    <w:rsid w:val="006828A4"/>
    <w:rsid w:val="00683993"/>
    <w:rsid w:val="00684184"/>
    <w:rsid w:val="0068428D"/>
    <w:rsid w:val="006926D7"/>
    <w:rsid w:val="006945A2"/>
    <w:rsid w:val="006949CF"/>
    <w:rsid w:val="00695B42"/>
    <w:rsid w:val="00696827"/>
    <w:rsid w:val="006A1F08"/>
    <w:rsid w:val="006A2088"/>
    <w:rsid w:val="006A283C"/>
    <w:rsid w:val="006A2C70"/>
    <w:rsid w:val="006A2E13"/>
    <w:rsid w:val="006A33F5"/>
    <w:rsid w:val="006A3F48"/>
    <w:rsid w:val="006A3FA7"/>
    <w:rsid w:val="006A5D8C"/>
    <w:rsid w:val="006A63FD"/>
    <w:rsid w:val="006A7FD2"/>
    <w:rsid w:val="006B0EB6"/>
    <w:rsid w:val="006B12CF"/>
    <w:rsid w:val="006B35CD"/>
    <w:rsid w:val="006B4826"/>
    <w:rsid w:val="006B58FB"/>
    <w:rsid w:val="006B5C48"/>
    <w:rsid w:val="006B64EF"/>
    <w:rsid w:val="006C1532"/>
    <w:rsid w:val="006C43EE"/>
    <w:rsid w:val="006C4535"/>
    <w:rsid w:val="006C6553"/>
    <w:rsid w:val="006D0CD8"/>
    <w:rsid w:val="006D3CED"/>
    <w:rsid w:val="006D4A59"/>
    <w:rsid w:val="006D534B"/>
    <w:rsid w:val="006D5AEB"/>
    <w:rsid w:val="006D5D07"/>
    <w:rsid w:val="006E4898"/>
    <w:rsid w:val="006E725B"/>
    <w:rsid w:val="006F4070"/>
    <w:rsid w:val="006F5533"/>
    <w:rsid w:val="006F5A27"/>
    <w:rsid w:val="006F72C6"/>
    <w:rsid w:val="007012D8"/>
    <w:rsid w:val="00704A33"/>
    <w:rsid w:val="00705953"/>
    <w:rsid w:val="00705D3D"/>
    <w:rsid w:val="00712819"/>
    <w:rsid w:val="00716F61"/>
    <w:rsid w:val="00717D66"/>
    <w:rsid w:val="00720704"/>
    <w:rsid w:val="00721160"/>
    <w:rsid w:val="007227FA"/>
    <w:rsid w:val="00723082"/>
    <w:rsid w:val="00723573"/>
    <w:rsid w:val="00723D89"/>
    <w:rsid w:val="0072569D"/>
    <w:rsid w:val="00726B3A"/>
    <w:rsid w:val="00727F61"/>
    <w:rsid w:val="00731EE0"/>
    <w:rsid w:val="00731EFD"/>
    <w:rsid w:val="00732432"/>
    <w:rsid w:val="00732698"/>
    <w:rsid w:val="007411CE"/>
    <w:rsid w:val="007414C2"/>
    <w:rsid w:val="00742033"/>
    <w:rsid w:val="007437BC"/>
    <w:rsid w:val="00745633"/>
    <w:rsid w:val="0074566A"/>
    <w:rsid w:val="00745E38"/>
    <w:rsid w:val="00746A66"/>
    <w:rsid w:val="007503FE"/>
    <w:rsid w:val="00753BBD"/>
    <w:rsid w:val="00754D40"/>
    <w:rsid w:val="00761919"/>
    <w:rsid w:val="007638FF"/>
    <w:rsid w:val="00764AB0"/>
    <w:rsid w:val="007670CE"/>
    <w:rsid w:val="00772144"/>
    <w:rsid w:val="00773A5C"/>
    <w:rsid w:val="00774049"/>
    <w:rsid w:val="00774492"/>
    <w:rsid w:val="00774FB3"/>
    <w:rsid w:val="007754B9"/>
    <w:rsid w:val="00775E45"/>
    <w:rsid w:val="00780A46"/>
    <w:rsid w:val="00780A68"/>
    <w:rsid w:val="0078166F"/>
    <w:rsid w:val="00783378"/>
    <w:rsid w:val="00785958"/>
    <w:rsid w:val="00786552"/>
    <w:rsid w:val="00793A26"/>
    <w:rsid w:val="007944F5"/>
    <w:rsid w:val="0079589E"/>
    <w:rsid w:val="007961D1"/>
    <w:rsid w:val="0079756E"/>
    <w:rsid w:val="00797956"/>
    <w:rsid w:val="007A111D"/>
    <w:rsid w:val="007A6CB7"/>
    <w:rsid w:val="007B5E54"/>
    <w:rsid w:val="007B6538"/>
    <w:rsid w:val="007B6CF1"/>
    <w:rsid w:val="007B6D25"/>
    <w:rsid w:val="007C0928"/>
    <w:rsid w:val="007D581D"/>
    <w:rsid w:val="007D64D5"/>
    <w:rsid w:val="007D74C5"/>
    <w:rsid w:val="007E0165"/>
    <w:rsid w:val="007E0BEC"/>
    <w:rsid w:val="007E0DD6"/>
    <w:rsid w:val="007E1189"/>
    <w:rsid w:val="007E2D2D"/>
    <w:rsid w:val="007E4B3C"/>
    <w:rsid w:val="007F0E76"/>
    <w:rsid w:val="007F1183"/>
    <w:rsid w:val="007F1A32"/>
    <w:rsid w:val="007F3342"/>
    <w:rsid w:val="007F4AF3"/>
    <w:rsid w:val="007F57CD"/>
    <w:rsid w:val="007F6C9C"/>
    <w:rsid w:val="007F7BF2"/>
    <w:rsid w:val="00800960"/>
    <w:rsid w:val="00802BA9"/>
    <w:rsid w:val="008043CE"/>
    <w:rsid w:val="00807A47"/>
    <w:rsid w:val="00811591"/>
    <w:rsid w:val="0081234C"/>
    <w:rsid w:val="008147DF"/>
    <w:rsid w:val="008156DB"/>
    <w:rsid w:val="00817E8B"/>
    <w:rsid w:val="00822E63"/>
    <w:rsid w:val="00824788"/>
    <w:rsid w:val="00824F33"/>
    <w:rsid w:val="0083048E"/>
    <w:rsid w:val="008359CA"/>
    <w:rsid w:val="00835EB0"/>
    <w:rsid w:val="00836180"/>
    <w:rsid w:val="0083723C"/>
    <w:rsid w:val="00840147"/>
    <w:rsid w:val="00840AC2"/>
    <w:rsid w:val="00845C7B"/>
    <w:rsid w:val="0084671E"/>
    <w:rsid w:val="0085060F"/>
    <w:rsid w:val="008512E8"/>
    <w:rsid w:val="008529E6"/>
    <w:rsid w:val="00852B6C"/>
    <w:rsid w:val="00855AF9"/>
    <w:rsid w:val="0085717D"/>
    <w:rsid w:val="00860B66"/>
    <w:rsid w:val="0086124C"/>
    <w:rsid w:val="00861A6F"/>
    <w:rsid w:val="00863211"/>
    <w:rsid w:val="0086350D"/>
    <w:rsid w:val="00863CBD"/>
    <w:rsid w:val="00863FBD"/>
    <w:rsid w:val="008649BA"/>
    <w:rsid w:val="008664B8"/>
    <w:rsid w:val="00867A54"/>
    <w:rsid w:val="00867ED3"/>
    <w:rsid w:val="008709E2"/>
    <w:rsid w:val="00871556"/>
    <w:rsid w:val="00872BC8"/>
    <w:rsid w:val="00874826"/>
    <w:rsid w:val="00876DF7"/>
    <w:rsid w:val="00877A02"/>
    <w:rsid w:val="00881100"/>
    <w:rsid w:val="0088218E"/>
    <w:rsid w:val="00882E02"/>
    <w:rsid w:val="008868F9"/>
    <w:rsid w:val="00892A56"/>
    <w:rsid w:val="00894993"/>
    <w:rsid w:val="008957FF"/>
    <w:rsid w:val="00895D5B"/>
    <w:rsid w:val="008A4D82"/>
    <w:rsid w:val="008A4E2C"/>
    <w:rsid w:val="008A66CF"/>
    <w:rsid w:val="008A6DB3"/>
    <w:rsid w:val="008B2484"/>
    <w:rsid w:val="008B4ABA"/>
    <w:rsid w:val="008B68C3"/>
    <w:rsid w:val="008B789E"/>
    <w:rsid w:val="008B7B14"/>
    <w:rsid w:val="008C0105"/>
    <w:rsid w:val="008C1504"/>
    <w:rsid w:val="008C1C83"/>
    <w:rsid w:val="008C46AB"/>
    <w:rsid w:val="008D0428"/>
    <w:rsid w:val="008D13FC"/>
    <w:rsid w:val="008D140B"/>
    <w:rsid w:val="008D79C0"/>
    <w:rsid w:val="008E12D3"/>
    <w:rsid w:val="008E25B1"/>
    <w:rsid w:val="008E3D55"/>
    <w:rsid w:val="008E3F6A"/>
    <w:rsid w:val="008E63CA"/>
    <w:rsid w:val="008E6DE4"/>
    <w:rsid w:val="008E6E85"/>
    <w:rsid w:val="008E7D39"/>
    <w:rsid w:val="008F2572"/>
    <w:rsid w:val="008F40CC"/>
    <w:rsid w:val="008F5AF2"/>
    <w:rsid w:val="008F6ABA"/>
    <w:rsid w:val="008F70EC"/>
    <w:rsid w:val="008F7930"/>
    <w:rsid w:val="00900976"/>
    <w:rsid w:val="00902E20"/>
    <w:rsid w:val="00905ADA"/>
    <w:rsid w:val="00906286"/>
    <w:rsid w:val="00907F86"/>
    <w:rsid w:val="00911668"/>
    <w:rsid w:val="00911CA0"/>
    <w:rsid w:val="00914871"/>
    <w:rsid w:val="0091598B"/>
    <w:rsid w:val="00916446"/>
    <w:rsid w:val="0092038E"/>
    <w:rsid w:val="0092091D"/>
    <w:rsid w:val="00921E11"/>
    <w:rsid w:val="0092200A"/>
    <w:rsid w:val="00926697"/>
    <w:rsid w:val="00926982"/>
    <w:rsid w:val="009307A0"/>
    <w:rsid w:val="00932497"/>
    <w:rsid w:val="0093363B"/>
    <w:rsid w:val="00934F69"/>
    <w:rsid w:val="00936359"/>
    <w:rsid w:val="00945E54"/>
    <w:rsid w:val="00945F76"/>
    <w:rsid w:val="00946989"/>
    <w:rsid w:val="00946E37"/>
    <w:rsid w:val="0094752F"/>
    <w:rsid w:val="009565E4"/>
    <w:rsid w:val="00957724"/>
    <w:rsid w:val="009614E9"/>
    <w:rsid w:val="00962016"/>
    <w:rsid w:val="009638EC"/>
    <w:rsid w:val="00963E92"/>
    <w:rsid w:val="00965C0E"/>
    <w:rsid w:val="00965C0F"/>
    <w:rsid w:val="00967B0B"/>
    <w:rsid w:val="009709E3"/>
    <w:rsid w:val="009721B8"/>
    <w:rsid w:val="00972BE6"/>
    <w:rsid w:val="0097666A"/>
    <w:rsid w:val="0097696E"/>
    <w:rsid w:val="009820FF"/>
    <w:rsid w:val="00982A90"/>
    <w:rsid w:val="00983FB1"/>
    <w:rsid w:val="00990092"/>
    <w:rsid w:val="00990827"/>
    <w:rsid w:val="009922A1"/>
    <w:rsid w:val="00992554"/>
    <w:rsid w:val="00996A8C"/>
    <w:rsid w:val="00996CD6"/>
    <w:rsid w:val="00996D53"/>
    <w:rsid w:val="00997712"/>
    <w:rsid w:val="00997735"/>
    <w:rsid w:val="009A1091"/>
    <w:rsid w:val="009A1CFA"/>
    <w:rsid w:val="009A2557"/>
    <w:rsid w:val="009A3BC6"/>
    <w:rsid w:val="009A68BE"/>
    <w:rsid w:val="009B0670"/>
    <w:rsid w:val="009B0A9C"/>
    <w:rsid w:val="009B2247"/>
    <w:rsid w:val="009B31F8"/>
    <w:rsid w:val="009B47D5"/>
    <w:rsid w:val="009B51D3"/>
    <w:rsid w:val="009B6499"/>
    <w:rsid w:val="009B7F3F"/>
    <w:rsid w:val="009C43F8"/>
    <w:rsid w:val="009C5B3C"/>
    <w:rsid w:val="009C5B92"/>
    <w:rsid w:val="009C5C93"/>
    <w:rsid w:val="009C7D6E"/>
    <w:rsid w:val="009D11E0"/>
    <w:rsid w:val="009D1370"/>
    <w:rsid w:val="009D1811"/>
    <w:rsid w:val="009D1EFE"/>
    <w:rsid w:val="009D22DB"/>
    <w:rsid w:val="009D348D"/>
    <w:rsid w:val="009D4281"/>
    <w:rsid w:val="009D4555"/>
    <w:rsid w:val="009D57DB"/>
    <w:rsid w:val="009D5C38"/>
    <w:rsid w:val="009D64ED"/>
    <w:rsid w:val="009D7A13"/>
    <w:rsid w:val="009D7A21"/>
    <w:rsid w:val="009E085F"/>
    <w:rsid w:val="009E34FA"/>
    <w:rsid w:val="009E3762"/>
    <w:rsid w:val="009E60A9"/>
    <w:rsid w:val="009E6887"/>
    <w:rsid w:val="009E6A37"/>
    <w:rsid w:val="009F299E"/>
    <w:rsid w:val="009F3A58"/>
    <w:rsid w:val="009F4929"/>
    <w:rsid w:val="009F4FFC"/>
    <w:rsid w:val="009F69CF"/>
    <w:rsid w:val="00A00824"/>
    <w:rsid w:val="00A00EF6"/>
    <w:rsid w:val="00A01C4F"/>
    <w:rsid w:val="00A02CDD"/>
    <w:rsid w:val="00A03669"/>
    <w:rsid w:val="00A051F5"/>
    <w:rsid w:val="00A0584A"/>
    <w:rsid w:val="00A05A25"/>
    <w:rsid w:val="00A119AC"/>
    <w:rsid w:val="00A11E8A"/>
    <w:rsid w:val="00A13596"/>
    <w:rsid w:val="00A13686"/>
    <w:rsid w:val="00A151AB"/>
    <w:rsid w:val="00A16534"/>
    <w:rsid w:val="00A174EF"/>
    <w:rsid w:val="00A25527"/>
    <w:rsid w:val="00A308D9"/>
    <w:rsid w:val="00A31255"/>
    <w:rsid w:val="00A3222C"/>
    <w:rsid w:val="00A32ECF"/>
    <w:rsid w:val="00A37BD0"/>
    <w:rsid w:val="00A41F36"/>
    <w:rsid w:val="00A4398D"/>
    <w:rsid w:val="00A44130"/>
    <w:rsid w:val="00A4622D"/>
    <w:rsid w:val="00A468E0"/>
    <w:rsid w:val="00A5422B"/>
    <w:rsid w:val="00A55318"/>
    <w:rsid w:val="00A558DB"/>
    <w:rsid w:val="00A634C3"/>
    <w:rsid w:val="00A63975"/>
    <w:rsid w:val="00A6425E"/>
    <w:rsid w:val="00A64518"/>
    <w:rsid w:val="00A65257"/>
    <w:rsid w:val="00A65680"/>
    <w:rsid w:val="00A67CE8"/>
    <w:rsid w:val="00A708CC"/>
    <w:rsid w:val="00A71E2C"/>
    <w:rsid w:val="00A71FF2"/>
    <w:rsid w:val="00A72A0E"/>
    <w:rsid w:val="00A72DC6"/>
    <w:rsid w:val="00A74D81"/>
    <w:rsid w:val="00A7541F"/>
    <w:rsid w:val="00A80E77"/>
    <w:rsid w:val="00A817B1"/>
    <w:rsid w:val="00A8243A"/>
    <w:rsid w:val="00A85717"/>
    <w:rsid w:val="00A867A8"/>
    <w:rsid w:val="00A86EB4"/>
    <w:rsid w:val="00A902D7"/>
    <w:rsid w:val="00A91A30"/>
    <w:rsid w:val="00A92DD0"/>
    <w:rsid w:val="00A93D95"/>
    <w:rsid w:val="00A95F86"/>
    <w:rsid w:val="00A96675"/>
    <w:rsid w:val="00AA22BE"/>
    <w:rsid w:val="00AA3C5B"/>
    <w:rsid w:val="00AA4FC8"/>
    <w:rsid w:val="00AA5B17"/>
    <w:rsid w:val="00AB0626"/>
    <w:rsid w:val="00AB24A0"/>
    <w:rsid w:val="00AB5B70"/>
    <w:rsid w:val="00AB6561"/>
    <w:rsid w:val="00AB6D9F"/>
    <w:rsid w:val="00AB7F26"/>
    <w:rsid w:val="00AC1A95"/>
    <w:rsid w:val="00AC1ADD"/>
    <w:rsid w:val="00AC2509"/>
    <w:rsid w:val="00AC3142"/>
    <w:rsid w:val="00AC3A6D"/>
    <w:rsid w:val="00AC57CD"/>
    <w:rsid w:val="00AC75FB"/>
    <w:rsid w:val="00AD137A"/>
    <w:rsid w:val="00AD1F96"/>
    <w:rsid w:val="00AD20E7"/>
    <w:rsid w:val="00AD4C1C"/>
    <w:rsid w:val="00AD5DBB"/>
    <w:rsid w:val="00AE0913"/>
    <w:rsid w:val="00AE0D6C"/>
    <w:rsid w:val="00AE1055"/>
    <w:rsid w:val="00AE3284"/>
    <w:rsid w:val="00AE3CC3"/>
    <w:rsid w:val="00AE5FAB"/>
    <w:rsid w:val="00AF4DD9"/>
    <w:rsid w:val="00AF58B7"/>
    <w:rsid w:val="00B010AD"/>
    <w:rsid w:val="00B06150"/>
    <w:rsid w:val="00B065F2"/>
    <w:rsid w:val="00B0781F"/>
    <w:rsid w:val="00B1156D"/>
    <w:rsid w:val="00B11D88"/>
    <w:rsid w:val="00B13081"/>
    <w:rsid w:val="00B1439E"/>
    <w:rsid w:val="00B157AB"/>
    <w:rsid w:val="00B162C0"/>
    <w:rsid w:val="00B201DD"/>
    <w:rsid w:val="00B207BB"/>
    <w:rsid w:val="00B20D1F"/>
    <w:rsid w:val="00B237F7"/>
    <w:rsid w:val="00B24B98"/>
    <w:rsid w:val="00B2536F"/>
    <w:rsid w:val="00B25932"/>
    <w:rsid w:val="00B262B5"/>
    <w:rsid w:val="00B2641C"/>
    <w:rsid w:val="00B2649E"/>
    <w:rsid w:val="00B3255F"/>
    <w:rsid w:val="00B3260A"/>
    <w:rsid w:val="00B3264C"/>
    <w:rsid w:val="00B32C9D"/>
    <w:rsid w:val="00B33AB3"/>
    <w:rsid w:val="00B344E6"/>
    <w:rsid w:val="00B366AC"/>
    <w:rsid w:val="00B413EA"/>
    <w:rsid w:val="00B41478"/>
    <w:rsid w:val="00B41AF6"/>
    <w:rsid w:val="00B43540"/>
    <w:rsid w:val="00B45025"/>
    <w:rsid w:val="00B510BB"/>
    <w:rsid w:val="00B55E40"/>
    <w:rsid w:val="00B56E92"/>
    <w:rsid w:val="00B57EEE"/>
    <w:rsid w:val="00B61E99"/>
    <w:rsid w:val="00B64407"/>
    <w:rsid w:val="00B65CF9"/>
    <w:rsid w:val="00B669DB"/>
    <w:rsid w:val="00B72820"/>
    <w:rsid w:val="00B73F62"/>
    <w:rsid w:val="00B74945"/>
    <w:rsid w:val="00B74EC5"/>
    <w:rsid w:val="00B75177"/>
    <w:rsid w:val="00B75223"/>
    <w:rsid w:val="00B75BC5"/>
    <w:rsid w:val="00B75F7C"/>
    <w:rsid w:val="00B76BE7"/>
    <w:rsid w:val="00B80AE2"/>
    <w:rsid w:val="00B812FE"/>
    <w:rsid w:val="00B83E9F"/>
    <w:rsid w:val="00B96E15"/>
    <w:rsid w:val="00BA2F50"/>
    <w:rsid w:val="00BA343B"/>
    <w:rsid w:val="00BA51DC"/>
    <w:rsid w:val="00BA55D1"/>
    <w:rsid w:val="00BA55DA"/>
    <w:rsid w:val="00BA73C2"/>
    <w:rsid w:val="00BA7D0F"/>
    <w:rsid w:val="00BB0312"/>
    <w:rsid w:val="00BB15E8"/>
    <w:rsid w:val="00BB1F39"/>
    <w:rsid w:val="00BB2F43"/>
    <w:rsid w:val="00BB3980"/>
    <w:rsid w:val="00BB46E0"/>
    <w:rsid w:val="00BB4B6C"/>
    <w:rsid w:val="00BB6099"/>
    <w:rsid w:val="00BC12F3"/>
    <w:rsid w:val="00BC1686"/>
    <w:rsid w:val="00BD2002"/>
    <w:rsid w:val="00BD3696"/>
    <w:rsid w:val="00BD4B98"/>
    <w:rsid w:val="00BD504A"/>
    <w:rsid w:val="00BD5B49"/>
    <w:rsid w:val="00BD6195"/>
    <w:rsid w:val="00BD76FD"/>
    <w:rsid w:val="00BE1DB3"/>
    <w:rsid w:val="00BE2E13"/>
    <w:rsid w:val="00BE35A9"/>
    <w:rsid w:val="00BE3F9A"/>
    <w:rsid w:val="00BF0363"/>
    <w:rsid w:val="00BF0FA0"/>
    <w:rsid w:val="00BF0FD9"/>
    <w:rsid w:val="00BF23ED"/>
    <w:rsid w:val="00BF3A48"/>
    <w:rsid w:val="00BF3DEB"/>
    <w:rsid w:val="00BF4164"/>
    <w:rsid w:val="00BF4454"/>
    <w:rsid w:val="00C00983"/>
    <w:rsid w:val="00C0124F"/>
    <w:rsid w:val="00C02AC5"/>
    <w:rsid w:val="00C03AE8"/>
    <w:rsid w:val="00C105DD"/>
    <w:rsid w:val="00C1357C"/>
    <w:rsid w:val="00C162C3"/>
    <w:rsid w:val="00C163E6"/>
    <w:rsid w:val="00C165BB"/>
    <w:rsid w:val="00C201AB"/>
    <w:rsid w:val="00C22106"/>
    <w:rsid w:val="00C223F2"/>
    <w:rsid w:val="00C24092"/>
    <w:rsid w:val="00C24F27"/>
    <w:rsid w:val="00C25BE7"/>
    <w:rsid w:val="00C300FE"/>
    <w:rsid w:val="00C327DD"/>
    <w:rsid w:val="00C33683"/>
    <w:rsid w:val="00C33BB6"/>
    <w:rsid w:val="00C33FF8"/>
    <w:rsid w:val="00C34616"/>
    <w:rsid w:val="00C3688F"/>
    <w:rsid w:val="00C3785A"/>
    <w:rsid w:val="00C40D05"/>
    <w:rsid w:val="00C42455"/>
    <w:rsid w:val="00C4600F"/>
    <w:rsid w:val="00C47C57"/>
    <w:rsid w:val="00C47EA6"/>
    <w:rsid w:val="00C51471"/>
    <w:rsid w:val="00C5180C"/>
    <w:rsid w:val="00C52DD8"/>
    <w:rsid w:val="00C543C7"/>
    <w:rsid w:val="00C5756E"/>
    <w:rsid w:val="00C602AD"/>
    <w:rsid w:val="00C61D57"/>
    <w:rsid w:val="00C626F5"/>
    <w:rsid w:val="00C629BB"/>
    <w:rsid w:val="00C63C97"/>
    <w:rsid w:val="00C63CB6"/>
    <w:rsid w:val="00C6459A"/>
    <w:rsid w:val="00C70708"/>
    <w:rsid w:val="00C73A95"/>
    <w:rsid w:val="00C75CD0"/>
    <w:rsid w:val="00C75E3D"/>
    <w:rsid w:val="00C76F11"/>
    <w:rsid w:val="00C8090F"/>
    <w:rsid w:val="00C82FA7"/>
    <w:rsid w:val="00C849FB"/>
    <w:rsid w:val="00C84A22"/>
    <w:rsid w:val="00C87192"/>
    <w:rsid w:val="00C87AA0"/>
    <w:rsid w:val="00C91A9A"/>
    <w:rsid w:val="00C9230E"/>
    <w:rsid w:val="00C92987"/>
    <w:rsid w:val="00CA10AE"/>
    <w:rsid w:val="00CA219B"/>
    <w:rsid w:val="00CA21BA"/>
    <w:rsid w:val="00CA4EEB"/>
    <w:rsid w:val="00CA52D1"/>
    <w:rsid w:val="00CA686C"/>
    <w:rsid w:val="00CB049C"/>
    <w:rsid w:val="00CB3D8D"/>
    <w:rsid w:val="00CB4C9C"/>
    <w:rsid w:val="00CB4CAA"/>
    <w:rsid w:val="00CB61D7"/>
    <w:rsid w:val="00CB70B0"/>
    <w:rsid w:val="00CB71F7"/>
    <w:rsid w:val="00CB7841"/>
    <w:rsid w:val="00CC1CA1"/>
    <w:rsid w:val="00CC204A"/>
    <w:rsid w:val="00CC2A97"/>
    <w:rsid w:val="00CC2DEA"/>
    <w:rsid w:val="00CC34BC"/>
    <w:rsid w:val="00CC52FF"/>
    <w:rsid w:val="00CD09EA"/>
    <w:rsid w:val="00CD2312"/>
    <w:rsid w:val="00CD2789"/>
    <w:rsid w:val="00CD280D"/>
    <w:rsid w:val="00CD5701"/>
    <w:rsid w:val="00CD6C8B"/>
    <w:rsid w:val="00CE184B"/>
    <w:rsid w:val="00CE3352"/>
    <w:rsid w:val="00CE4479"/>
    <w:rsid w:val="00CE5200"/>
    <w:rsid w:val="00CE598E"/>
    <w:rsid w:val="00CE5EB2"/>
    <w:rsid w:val="00CE623B"/>
    <w:rsid w:val="00CF16E1"/>
    <w:rsid w:val="00CF331E"/>
    <w:rsid w:val="00CF4BC2"/>
    <w:rsid w:val="00CF72A4"/>
    <w:rsid w:val="00CF781D"/>
    <w:rsid w:val="00D00DE3"/>
    <w:rsid w:val="00D04543"/>
    <w:rsid w:val="00D07B84"/>
    <w:rsid w:val="00D07E09"/>
    <w:rsid w:val="00D137DC"/>
    <w:rsid w:val="00D13ACA"/>
    <w:rsid w:val="00D16B5C"/>
    <w:rsid w:val="00D1722C"/>
    <w:rsid w:val="00D17EFC"/>
    <w:rsid w:val="00D222E1"/>
    <w:rsid w:val="00D25DBA"/>
    <w:rsid w:val="00D26112"/>
    <w:rsid w:val="00D26A09"/>
    <w:rsid w:val="00D2758E"/>
    <w:rsid w:val="00D36935"/>
    <w:rsid w:val="00D36AFE"/>
    <w:rsid w:val="00D420CB"/>
    <w:rsid w:val="00D43CAE"/>
    <w:rsid w:val="00D44D2D"/>
    <w:rsid w:val="00D451FA"/>
    <w:rsid w:val="00D456DE"/>
    <w:rsid w:val="00D505EA"/>
    <w:rsid w:val="00D52318"/>
    <w:rsid w:val="00D52C30"/>
    <w:rsid w:val="00D551BE"/>
    <w:rsid w:val="00D55462"/>
    <w:rsid w:val="00D60A39"/>
    <w:rsid w:val="00D6349D"/>
    <w:rsid w:val="00D6540E"/>
    <w:rsid w:val="00D67E8F"/>
    <w:rsid w:val="00D729E6"/>
    <w:rsid w:val="00D73476"/>
    <w:rsid w:val="00D74307"/>
    <w:rsid w:val="00D74E29"/>
    <w:rsid w:val="00D75F0D"/>
    <w:rsid w:val="00D76DC9"/>
    <w:rsid w:val="00D80CB4"/>
    <w:rsid w:val="00D81F87"/>
    <w:rsid w:val="00D82B83"/>
    <w:rsid w:val="00D851E4"/>
    <w:rsid w:val="00D85BE4"/>
    <w:rsid w:val="00D860F9"/>
    <w:rsid w:val="00D86B72"/>
    <w:rsid w:val="00D87373"/>
    <w:rsid w:val="00D877BF"/>
    <w:rsid w:val="00D8791A"/>
    <w:rsid w:val="00D904B4"/>
    <w:rsid w:val="00D91154"/>
    <w:rsid w:val="00D93D8C"/>
    <w:rsid w:val="00D9582C"/>
    <w:rsid w:val="00D95C6F"/>
    <w:rsid w:val="00D95F04"/>
    <w:rsid w:val="00D968D6"/>
    <w:rsid w:val="00DA101F"/>
    <w:rsid w:val="00DA4941"/>
    <w:rsid w:val="00DA53F0"/>
    <w:rsid w:val="00DA64BC"/>
    <w:rsid w:val="00DA7288"/>
    <w:rsid w:val="00DB0684"/>
    <w:rsid w:val="00DB07CF"/>
    <w:rsid w:val="00DB2364"/>
    <w:rsid w:val="00DB4D0A"/>
    <w:rsid w:val="00DC417B"/>
    <w:rsid w:val="00DC4F52"/>
    <w:rsid w:val="00DD0D44"/>
    <w:rsid w:val="00DD3840"/>
    <w:rsid w:val="00DD3F02"/>
    <w:rsid w:val="00DD443D"/>
    <w:rsid w:val="00DD763A"/>
    <w:rsid w:val="00DD76E3"/>
    <w:rsid w:val="00DE007C"/>
    <w:rsid w:val="00DE0964"/>
    <w:rsid w:val="00DE2B00"/>
    <w:rsid w:val="00DE5462"/>
    <w:rsid w:val="00DE60A3"/>
    <w:rsid w:val="00DE66A3"/>
    <w:rsid w:val="00DE6A41"/>
    <w:rsid w:val="00DE7274"/>
    <w:rsid w:val="00DE7755"/>
    <w:rsid w:val="00DF00FA"/>
    <w:rsid w:val="00DF2476"/>
    <w:rsid w:val="00DF30C2"/>
    <w:rsid w:val="00DF3583"/>
    <w:rsid w:val="00DF48EA"/>
    <w:rsid w:val="00DF623C"/>
    <w:rsid w:val="00DF7E82"/>
    <w:rsid w:val="00E0042A"/>
    <w:rsid w:val="00E00506"/>
    <w:rsid w:val="00E00D6C"/>
    <w:rsid w:val="00E00FBB"/>
    <w:rsid w:val="00E01247"/>
    <w:rsid w:val="00E01DCF"/>
    <w:rsid w:val="00E01E6C"/>
    <w:rsid w:val="00E02030"/>
    <w:rsid w:val="00E027CC"/>
    <w:rsid w:val="00E041F2"/>
    <w:rsid w:val="00E0520B"/>
    <w:rsid w:val="00E06CE1"/>
    <w:rsid w:val="00E06E4F"/>
    <w:rsid w:val="00E07E2D"/>
    <w:rsid w:val="00E10A68"/>
    <w:rsid w:val="00E1200F"/>
    <w:rsid w:val="00E142B6"/>
    <w:rsid w:val="00E14DD6"/>
    <w:rsid w:val="00E15B32"/>
    <w:rsid w:val="00E15FC2"/>
    <w:rsid w:val="00E1728B"/>
    <w:rsid w:val="00E2063A"/>
    <w:rsid w:val="00E20C81"/>
    <w:rsid w:val="00E22467"/>
    <w:rsid w:val="00E259C3"/>
    <w:rsid w:val="00E2649A"/>
    <w:rsid w:val="00E27478"/>
    <w:rsid w:val="00E274A8"/>
    <w:rsid w:val="00E278F2"/>
    <w:rsid w:val="00E27AB2"/>
    <w:rsid w:val="00E27AE7"/>
    <w:rsid w:val="00E30C25"/>
    <w:rsid w:val="00E31356"/>
    <w:rsid w:val="00E34AA9"/>
    <w:rsid w:val="00E35A6E"/>
    <w:rsid w:val="00E36B65"/>
    <w:rsid w:val="00E375AD"/>
    <w:rsid w:val="00E4135E"/>
    <w:rsid w:val="00E4275E"/>
    <w:rsid w:val="00E45694"/>
    <w:rsid w:val="00E46B2C"/>
    <w:rsid w:val="00E51813"/>
    <w:rsid w:val="00E532E1"/>
    <w:rsid w:val="00E562C2"/>
    <w:rsid w:val="00E60412"/>
    <w:rsid w:val="00E61943"/>
    <w:rsid w:val="00E6334B"/>
    <w:rsid w:val="00E65330"/>
    <w:rsid w:val="00E71B68"/>
    <w:rsid w:val="00E72CB9"/>
    <w:rsid w:val="00E75430"/>
    <w:rsid w:val="00E75C6B"/>
    <w:rsid w:val="00E7652A"/>
    <w:rsid w:val="00E81BD8"/>
    <w:rsid w:val="00E84F3B"/>
    <w:rsid w:val="00E864D0"/>
    <w:rsid w:val="00E866B6"/>
    <w:rsid w:val="00E879DF"/>
    <w:rsid w:val="00E904C2"/>
    <w:rsid w:val="00E91F99"/>
    <w:rsid w:val="00E933DB"/>
    <w:rsid w:val="00E9518B"/>
    <w:rsid w:val="00E967E0"/>
    <w:rsid w:val="00E9723D"/>
    <w:rsid w:val="00EA1931"/>
    <w:rsid w:val="00EA2172"/>
    <w:rsid w:val="00EA2830"/>
    <w:rsid w:val="00EA39BC"/>
    <w:rsid w:val="00EA46F0"/>
    <w:rsid w:val="00EA50AE"/>
    <w:rsid w:val="00EA6292"/>
    <w:rsid w:val="00EA6B2B"/>
    <w:rsid w:val="00EB2EC2"/>
    <w:rsid w:val="00EB48FF"/>
    <w:rsid w:val="00EC0CF6"/>
    <w:rsid w:val="00EC1AA1"/>
    <w:rsid w:val="00EC4688"/>
    <w:rsid w:val="00EC66B5"/>
    <w:rsid w:val="00EC6E7F"/>
    <w:rsid w:val="00EC7074"/>
    <w:rsid w:val="00ED0A2D"/>
    <w:rsid w:val="00ED15A9"/>
    <w:rsid w:val="00ED1865"/>
    <w:rsid w:val="00ED3182"/>
    <w:rsid w:val="00ED7052"/>
    <w:rsid w:val="00ED7D3D"/>
    <w:rsid w:val="00EE1C7D"/>
    <w:rsid w:val="00EE35B5"/>
    <w:rsid w:val="00EE452F"/>
    <w:rsid w:val="00EE5DF8"/>
    <w:rsid w:val="00EE6BF5"/>
    <w:rsid w:val="00EF2485"/>
    <w:rsid w:val="00EF698E"/>
    <w:rsid w:val="00EF7451"/>
    <w:rsid w:val="00EF79DF"/>
    <w:rsid w:val="00F00243"/>
    <w:rsid w:val="00F01787"/>
    <w:rsid w:val="00F04318"/>
    <w:rsid w:val="00F076BD"/>
    <w:rsid w:val="00F13183"/>
    <w:rsid w:val="00F13342"/>
    <w:rsid w:val="00F1522E"/>
    <w:rsid w:val="00F153A7"/>
    <w:rsid w:val="00F153EE"/>
    <w:rsid w:val="00F1750E"/>
    <w:rsid w:val="00F20DF2"/>
    <w:rsid w:val="00F22956"/>
    <w:rsid w:val="00F22E4E"/>
    <w:rsid w:val="00F2334F"/>
    <w:rsid w:val="00F2573E"/>
    <w:rsid w:val="00F31DCA"/>
    <w:rsid w:val="00F32C54"/>
    <w:rsid w:val="00F34C56"/>
    <w:rsid w:val="00F352CA"/>
    <w:rsid w:val="00F371CB"/>
    <w:rsid w:val="00F37470"/>
    <w:rsid w:val="00F4250A"/>
    <w:rsid w:val="00F47DCE"/>
    <w:rsid w:val="00F512E6"/>
    <w:rsid w:val="00F54622"/>
    <w:rsid w:val="00F54BF1"/>
    <w:rsid w:val="00F55AD9"/>
    <w:rsid w:val="00F55BE0"/>
    <w:rsid w:val="00F56086"/>
    <w:rsid w:val="00F60271"/>
    <w:rsid w:val="00F60765"/>
    <w:rsid w:val="00F60988"/>
    <w:rsid w:val="00F64791"/>
    <w:rsid w:val="00F705BE"/>
    <w:rsid w:val="00F70790"/>
    <w:rsid w:val="00F71995"/>
    <w:rsid w:val="00F72344"/>
    <w:rsid w:val="00F72519"/>
    <w:rsid w:val="00F7252B"/>
    <w:rsid w:val="00F72728"/>
    <w:rsid w:val="00F77224"/>
    <w:rsid w:val="00F81113"/>
    <w:rsid w:val="00F85048"/>
    <w:rsid w:val="00F850AC"/>
    <w:rsid w:val="00F85E38"/>
    <w:rsid w:val="00F90D0D"/>
    <w:rsid w:val="00F91EBF"/>
    <w:rsid w:val="00F93AF2"/>
    <w:rsid w:val="00F97592"/>
    <w:rsid w:val="00F97694"/>
    <w:rsid w:val="00FA10FA"/>
    <w:rsid w:val="00FA17E5"/>
    <w:rsid w:val="00FA386A"/>
    <w:rsid w:val="00FA4A22"/>
    <w:rsid w:val="00FA7970"/>
    <w:rsid w:val="00FB2227"/>
    <w:rsid w:val="00FB42AF"/>
    <w:rsid w:val="00FB452E"/>
    <w:rsid w:val="00FB4633"/>
    <w:rsid w:val="00FB51D8"/>
    <w:rsid w:val="00FB6119"/>
    <w:rsid w:val="00FB653A"/>
    <w:rsid w:val="00FC0158"/>
    <w:rsid w:val="00FC023F"/>
    <w:rsid w:val="00FC302A"/>
    <w:rsid w:val="00FC37F5"/>
    <w:rsid w:val="00FC3858"/>
    <w:rsid w:val="00FC660D"/>
    <w:rsid w:val="00FD1965"/>
    <w:rsid w:val="00FD1C96"/>
    <w:rsid w:val="00FD2048"/>
    <w:rsid w:val="00FD4177"/>
    <w:rsid w:val="00FD7040"/>
    <w:rsid w:val="00FD77CA"/>
    <w:rsid w:val="00FE1E7E"/>
    <w:rsid w:val="00FE1F07"/>
    <w:rsid w:val="00FE2BD2"/>
    <w:rsid w:val="00FE34BB"/>
    <w:rsid w:val="00FE57B7"/>
    <w:rsid w:val="00FE7458"/>
    <w:rsid w:val="00FE76D5"/>
    <w:rsid w:val="00FF18D1"/>
    <w:rsid w:val="00FF4CA5"/>
    <w:rsid w:val="00FF545B"/>
    <w:rsid w:val="00FF7333"/>
    <w:rsid w:val="00FF7D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C61D"/>
  <w15:docId w15:val="{5487CCA6-0FE7-461F-99F4-6CAE4BCB9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364"/>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B65CF9"/>
    <w:pPr>
      <w:keepNext/>
      <w:outlineLvl w:val="0"/>
    </w:pPr>
    <w:rPr>
      <w:rFonts w:ascii="VNI-Times" w:hAnsi="VNI-Times"/>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5CF9"/>
    <w:rPr>
      <w:rFonts w:ascii="VNI-Times" w:eastAsia="Times New Roman" w:hAnsi="VNI-Times" w:cs="Times New Roman"/>
      <w:b/>
      <w:bCs/>
      <w:sz w:val="26"/>
      <w:szCs w:val="24"/>
    </w:rPr>
  </w:style>
  <w:style w:type="table" w:styleId="TableGrid">
    <w:name w:val="Table Grid"/>
    <w:basedOn w:val="TableNormal"/>
    <w:uiPriority w:val="59"/>
    <w:rsid w:val="00A11E8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D1811"/>
    <w:pPr>
      <w:ind w:left="720"/>
      <w:contextualSpacing/>
    </w:pPr>
  </w:style>
  <w:style w:type="paragraph" w:styleId="Header">
    <w:name w:val="header"/>
    <w:basedOn w:val="Normal"/>
    <w:link w:val="HeaderChar"/>
    <w:uiPriority w:val="99"/>
    <w:unhideWhenUsed/>
    <w:rsid w:val="000B1A4A"/>
    <w:pPr>
      <w:tabs>
        <w:tab w:val="center" w:pos="4680"/>
        <w:tab w:val="right" w:pos="9360"/>
      </w:tabs>
    </w:pPr>
  </w:style>
  <w:style w:type="character" w:customStyle="1" w:styleId="HeaderChar">
    <w:name w:val="Header Char"/>
    <w:basedOn w:val="DefaultParagraphFont"/>
    <w:link w:val="Header"/>
    <w:uiPriority w:val="99"/>
    <w:rsid w:val="000B1A4A"/>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B1A4A"/>
    <w:pPr>
      <w:tabs>
        <w:tab w:val="center" w:pos="4680"/>
        <w:tab w:val="right" w:pos="9360"/>
      </w:tabs>
    </w:pPr>
  </w:style>
  <w:style w:type="character" w:customStyle="1" w:styleId="FooterChar">
    <w:name w:val="Footer Char"/>
    <w:basedOn w:val="DefaultParagraphFont"/>
    <w:link w:val="Footer"/>
    <w:uiPriority w:val="99"/>
    <w:rsid w:val="000B1A4A"/>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FA386A"/>
    <w:rPr>
      <w:rFonts w:ascii="Tahoma" w:hAnsi="Tahoma" w:cs="Tahoma"/>
      <w:sz w:val="16"/>
      <w:szCs w:val="16"/>
    </w:rPr>
  </w:style>
  <w:style w:type="character" w:customStyle="1" w:styleId="BalloonTextChar">
    <w:name w:val="Balloon Text Char"/>
    <w:basedOn w:val="DefaultParagraphFont"/>
    <w:link w:val="BalloonText"/>
    <w:uiPriority w:val="99"/>
    <w:semiHidden/>
    <w:rsid w:val="00FA386A"/>
    <w:rPr>
      <w:rFonts w:ascii="Tahoma" w:eastAsia="Times New Roman" w:hAnsi="Tahoma" w:cs="Tahoma"/>
      <w:sz w:val="16"/>
      <w:szCs w:val="16"/>
    </w:rPr>
  </w:style>
  <w:style w:type="character" w:customStyle="1" w:styleId="apple-converted-space">
    <w:name w:val="apple-converted-space"/>
    <w:basedOn w:val="DefaultParagraphFont"/>
    <w:rsid w:val="00A65680"/>
  </w:style>
  <w:style w:type="paragraph" w:customStyle="1" w:styleId="Char">
    <w:name w:val="Char"/>
    <w:basedOn w:val="Normal"/>
    <w:autoRedefine/>
    <w:rsid w:val="00C61D57"/>
    <w:pPr>
      <w:spacing w:after="160" w:line="240" w:lineRule="exact"/>
    </w:pPr>
    <w:rPr>
      <w:rFonts w:ascii="Verdana" w:hAnsi="Verdana" w:cs="Verdana"/>
      <w:sz w:val="20"/>
      <w:szCs w:val="20"/>
    </w:rPr>
  </w:style>
  <w:style w:type="paragraph" w:styleId="NormalWeb">
    <w:name w:val="Normal (Web)"/>
    <w:basedOn w:val="Normal"/>
    <w:link w:val="NormalWebChar"/>
    <w:uiPriority w:val="99"/>
    <w:unhideWhenUsed/>
    <w:qFormat/>
    <w:rsid w:val="00A71FF2"/>
    <w:pPr>
      <w:spacing w:before="100" w:beforeAutospacing="1" w:after="100" w:afterAutospacing="1"/>
    </w:pPr>
    <w:rPr>
      <w:sz w:val="24"/>
      <w:szCs w:val="24"/>
      <w:lang w:val="vi-VN" w:eastAsia="zh-CN"/>
    </w:rPr>
  </w:style>
  <w:style w:type="character" w:styleId="Hyperlink">
    <w:name w:val="Hyperlink"/>
    <w:basedOn w:val="DefaultParagraphFont"/>
    <w:uiPriority w:val="99"/>
    <w:semiHidden/>
    <w:unhideWhenUsed/>
    <w:rsid w:val="00A71FF2"/>
    <w:rPr>
      <w:color w:val="0000FF"/>
      <w:u w:val="single"/>
    </w:rPr>
  </w:style>
  <w:style w:type="paragraph" w:styleId="BodyText">
    <w:name w:val="Body Text"/>
    <w:basedOn w:val="Normal"/>
    <w:link w:val="BodyTextChar"/>
    <w:uiPriority w:val="99"/>
    <w:rsid w:val="00592AB5"/>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uiPriority w:val="99"/>
    <w:rsid w:val="00592AB5"/>
    <w:rPr>
      <w:rFonts w:ascii=".VnTime" w:eastAsia="Times New Roman" w:hAnsi=".VnTime" w:cs=".VnTime"/>
      <w:sz w:val="28"/>
      <w:szCs w:val="28"/>
      <w:lang w:val="en-GB"/>
    </w:rPr>
  </w:style>
  <w:style w:type="character" w:customStyle="1" w:styleId="Vnbnnidung">
    <w:name w:val="Văn bản nội dung_"/>
    <w:link w:val="Vnbnnidung0"/>
    <w:uiPriority w:val="99"/>
    <w:rsid w:val="00B3264C"/>
    <w:rPr>
      <w:rFonts w:ascii="Times New Roman" w:hAnsi="Times New Roman"/>
      <w:sz w:val="26"/>
      <w:szCs w:val="26"/>
    </w:rPr>
  </w:style>
  <w:style w:type="paragraph" w:customStyle="1" w:styleId="Vnbnnidung0">
    <w:name w:val="Văn bản nội dung"/>
    <w:basedOn w:val="Normal"/>
    <w:link w:val="Vnbnnidung"/>
    <w:uiPriority w:val="99"/>
    <w:rsid w:val="00B3264C"/>
    <w:pPr>
      <w:widowControl w:val="0"/>
      <w:spacing w:after="80" w:line="276" w:lineRule="auto"/>
      <w:ind w:firstLine="320"/>
    </w:pPr>
    <w:rPr>
      <w:rFonts w:eastAsiaTheme="minorHAnsi" w:cstheme="minorBidi"/>
    </w:rPr>
  </w:style>
  <w:style w:type="character" w:customStyle="1" w:styleId="Vnbnnidung2">
    <w:name w:val="Văn bản nội dung (2)_"/>
    <w:link w:val="Vnbnnidung20"/>
    <w:uiPriority w:val="99"/>
    <w:rsid w:val="00B3264C"/>
    <w:rPr>
      <w:rFonts w:ascii="Times New Roman" w:hAnsi="Times New Roman" w:cs="Times New Roman"/>
      <w:sz w:val="20"/>
      <w:szCs w:val="20"/>
    </w:rPr>
  </w:style>
  <w:style w:type="paragraph" w:customStyle="1" w:styleId="Vnbnnidung20">
    <w:name w:val="Văn bản nội dung (2)"/>
    <w:basedOn w:val="Normal"/>
    <w:link w:val="Vnbnnidung2"/>
    <w:uiPriority w:val="99"/>
    <w:rsid w:val="00B3264C"/>
    <w:pPr>
      <w:widowControl w:val="0"/>
      <w:spacing w:after="40" w:line="353" w:lineRule="auto"/>
      <w:ind w:firstLine="580"/>
    </w:pPr>
    <w:rPr>
      <w:rFonts w:eastAsiaTheme="minorHAnsi"/>
      <w:sz w:val="20"/>
      <w:szCs w:val="20"/>
    </w:rPr>
  </w:style>
  <w:style w:type="character" w:customStyle="1" w:styleId="NormalWebChar">
    <w:name w:val="Normal (Web) Char"/>
    <w:link w:val="NormalWeb"/>
    <w:locked/>
    <w:rsid w:val="00B3264C"/>
    <w:rPr>
      <w:rFonts w:ascii="Times New Roman" w:eastAsia="Times New Roman" w:hAnsi="Times New Roman" w:cs="Times New Roman"/>
      <w:sz w:val="24"/>
      <w:szCs w:val="24"/>
      <w:lang w:val="vi-VN" w:eastAsia="zh-CN"/>
    </w:rPr>
  </w:style>
  <w:style w:type="paragraph" w:customStyle="1" w:styleId="Char0">
    <w:name w:val="Char"/>
    <w:basedOn w:val="Normal"/>
    <w:autoRedefine/>
    <w:rsid w:val="00EF7451"/>
    <w:pPr>
      <w:spacing w:after="160" w:line="240" w:lineRule="exact"/>
    </w:pPr>
    <w:rPr>
      <w:rFonts w:ascii="Verdana" w:hAnsi="Verdana" w:cs="Verdana"/>
      <w:sz w:val="20"/>
      <w:szCs w:val="20"/>
    </w:rPr>
  </w:style>
  <w:style w:type="paragraph" w:customStyle="1" w:styleId="DefaultParagraphFontParaCharCharCharCharChar">
    <w:name w:val="Default Paragraph Font Para Char Char Char Char Char"/>
    <w:autoRedefine/>
    <w:rsid w:val="00E61943"/>
    <w:pPr>
      <w:tabs>
        <w:tab w:val="left" w:pos="1152"/>
      </w:tabs>
      <w:spacing w:before="120" w:after="120" w:line="312" w:lineRule="auto"/>
    </w:pPr>
    <w:rPr>
      <w:rFonts w:ascii="Arial" w:eastAsia="Times New Roman" w:hAnsi="Arial" w:cs="Arial"/>
      <w:sz w:val="26"/>
      <w:szCs w:val="26"/>
    </w:rPr>
  </w:style>
  <w:style w:type="paragraph" w:customStyle="1" w:styleId="Char1">
    <w:name w:val="Char"/>
    <w:basedOn w:val="Normal"/>
    <w:autoRedefine/>
    <w:rsid w:val="008B7B14"/>
    <w:pPr>
      <w:spacing w:after="160" w:line="240" w:lineRule="exact"/>
    </w:pPr>
    <w:rPr>
      <w:rFonts w:ascii="Verdana" w:hAnsi="Verdana" w:cs="Verdana"/>
      <w:sz w:val="20"/>
      <w:szCs w:val="20"/>
    </w:rPr>
  </w:style>
  <w:style w:type="paragraph" w:styleId="FootnoteText">
    <w:name w:val="footnote text"/>
    <w:basedOn w:val="Normal"/>
    <w:link w:val="FootnoteTextChar"/>
    <w:uiPriority w:val="99"/>
    <w:semiHidden/>
    <w:unhideWhenUsed/>
    <w:rsid w:val="000A3B41"/>
    <w:rPr>
      <w:sz w:val="20"/>
      <w:szCs w:val="20"/>
    </w:rPr>
  </w:style>
  <w:style w:type="character" w:customStyle="1" w:styleId="FootnoteTextChar">
    <w:name w:val="Footnote Text Char"/>
    <w:basedOn w:val="DefaultParagraphFont"/>
    <w:link w:val="FootnoteText"/>
    <w:uiPriority w:val="99"/>
    <w:semiHidden/>
    <w:rsid w:val="000A3B41"/>
    <w:rPr>
      <w:rFonts w:ascii="Times New Roman" w:eastAsia="Times New Roman" w:hAnsi="Times New Roman" w:cs="Times New Roman"/>
      <w:sz w:val="20"/>
      <w:szCs w:val="20"/>
    </w:rPr>
  </w:style>
  <w:style w:type="paragraph" w:customStyle="1" w:styleId="Char2">
    <w:name w:val="Char"/>
    <w:basedOn w:val="Normal"/>
    <w:autoRedefine/>
    <w:rsid w:val="003E3F4D"/>
    <w:pPr>
      <w:spacing w:after="160" w:line="240" w:lineRule="exact"/>
    </w:pPr>
    <w:rPr>
      <w:rFonts w:ascii="Verdana" w:hAnsi="Verdana" w:cs="Verdana"/>
      <w:sz w:val="20"/>
      <w:szCs w:val="20"/>
    </w:rPr>
  </w:style>
  <w:style w:type="paragraph" w:customStyle="1" w:styleId="Char3">
    <w:name w:val="Char"/>
    <w:basedOn w:val="Normal"/>
    <w:autoRedefine/>
    <w:rsid w:val="002877AB"/>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690718">
      <w:bodyDiv w:val="1"/>
      <w:marLeft w:val="0"/>
      <w:marRight w:val="0"/>
      <w:marTop w:val="0"/>
      <w:marBottom w:val="0"/>
      <w:divBdr>
        <w:top w:val="none" w:sz="0" w:space="0" w:color="auto"/>
        <w:left w:val="none" w:sz="0" w:space="0" w:color="auto"/>
        <w:bottom w:val="none" w:sz="0" w:space="0" w:color="auto"/>
        <w:right w:val="none" w:sz="0" w:space="0" w:color="auto"/>
      </w:divBdr>
    </w:div>
    <w:div w:id="1283341544">
      <w:bodyDiv w:val="1"/>
      <w:marLeft w:val="0"/>
      <w:marRight w:val="0"/>
      <w:marTop w:val="0"/>
      <w:marBottom w:val="0"/>
      <w:divBdr>
        <w:top w:val="none" w:sz="0" w:space="0" w:color="auto"/>
        <w:left w:val="none" w:sz="0" w:space="0" w:color="auto"/>
        <w:bottom w:val="none" w:sz="0" w:space="0" w:color="auto"/>
        <w:right w:val="none" w:sz="0" w:space="0" w:color="auto"/>
      </w:divBdr>
    </w:div>
    <w:div w:id="1438210184">
      <w:bodyDiv w:val="1"/>
      <w:marLeft w:val="0"/>
      <w:marRight w:val="0"/>
      <w:marTop w:val="0"/>
      <w:marBottom w:val="0"/>
      <w:divBdr>
        <w:top w:val="none" w:sz="0" w:space="0" w:color="auto"/>
        <w:left w:val="none" w:sz="0" w:space="0" w:color="auto"/>
        <w:bottom w:val="none" w:sz="0" w:space="0" w:color="auto"/>
        <w:right w:val="none" w:sz="0" w:space="0" w:color="auto"/>
      </w:divBdr>
    </w:div>
    <w:div w:id="1464425512">
      <w:bodyDiv w:val="1"/>
      <w:marLeft w:val="0"/>
      <w:marRight w:val="0"/>
      <w:marTop w:val="0"/>
      <w:marBottom w:val="0"/>
      <w:divBdr>
        <w:top w:val="none" w:sz="0" w:space="0" w:color="auto"/>
        <w:left w:val="none" w:sz="0" w:space="0" w:color="auto"/>
        <w:bottom w:val="none" w:sz="0" w:space="0" w:color="auto"/>
        <w:right w:val="none" w:sz="0" w:space="0" w:color="auto"/>
      </w:divBdr>
    </w:div>
    <w:div w:id="1644429734">
      <w:bodyDiv w:val="1"/>
      <w:marLeft w:val="0"/>
      <w:marRight w:val="0"/>
      <w:marTop w:val="0"/>
      <w:marBottom w:val="0"/>
      <w:divBdr>
        <w:top w:val="none" w:sz="0" w:space="0" w:color="auto"/>
        <w:left w:val="none" w:sz="0" w:space="0" w:color="auto"/>
        <w:bottom w:val="none" w:sz="0" w:space="0" w:color="auto"/>
        <w:right w:val="none" w:sz="0" w:space="0" w:color="auto"/>
      </w:divBdr>
    </w:div>
    <w:div w:id="2032953453">
      <w:bodyDiv w:val="1"/>
      <w:marLeft w:val="0"/>
      <w:marRight w:val="0"/>
      <w:marTop w:val="0"/>
      <w:marBottom w:val="0"/>
      <w:divBdr>
        <w:top w:val="none" w:sz="0" w:space="0" w:color="auto"/>
        <w:left w:val="none" w:sz="0" w:space="0" w:color="auto"/>
        <w:bottom w:val="none" w:sz="0" w:space="0" w:color="auto"/>
        <w:right w:val="none" w:sz="0" w:space="0" w:color="auto"/>
      </w:divBdr>
    </w:div>
    <w:div w:id="208694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AF22536-89B1-435D-9043-3B2F3DDFD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1087</Words>
  <Characters>6199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BaCuong</dc:creator>
  <cp:lastModifiedBy>Nguyễn Thị Tú Trinh</cp:lastModifiedBy>
  <cp:revision>2</cp:revision>
  <cp:lastPrinted>2025-09-15T02:57:00Z</cp:lastPrinted>
  <dcterms:created xsi:type="dcterms:W3CDTF">2025-09-24T09:33:00Z</dcterms:created>
  <dcterms:modified xsi:type="dcterms:W3CDTF">2025-09-24T09:33:00Z</dcterms:modified>
</cp:coreProperties>
</file>